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hAnsi="Times New Roman" w:cs="Times New Roman"/>
        </w:rPr>
        <w:id w:val="1915808314"/>
        <w:docPartObj>
          <w:docPartGallery w:val="Cover Pages"/>
          <w:docPartUnique/>
        </w:docPartObj>
      </w:sdtPr>
      <w:sdtEndPr/>
      <w:sdtContent>
        <w:p w14:paraId="60B1F6FF" w14:textId="77777777" w:rsidR="00314D3F" w:rsidRPr="000A521D" w:rsidRDefault="00314D3F" w:rsidP="00314D3F">
          <w:pPr>
            <w:rPr>
              <w:rFonts w:ascii="Times New Roman" w:hAnsi="Times New Roman" w:cs="Times New Roman"/>
            </w:rPr>
          </w:pPr>
        </w:p>
        <w:p w14:paraId="265D7B97" w14:textId="21DA534A" w:rsidR="00314D3F" w:rsidRPr="000A521D" w:rsidRDefault="003B62D9" w:rsidP="00314D3F">
          <w:pPr>
            <w:rPr>
              <w:rFonts w:ascii="Times New Roman" w:eastAsiaTheme="majorEastAsia" w:hAnsi="Times New Roman" w:cs="Times New Roman"/>
              <w:color w:val="2E74B5" w:themeColor="accent1" w:themeShade="BF"/>
              <w:sz w:val="32"/>
              <w:szCs w:val="32"/>
              <w:lang w:val="en-US" w:eastAsia="en-US"/>
            </w:rPr>
          </w:pPr>
          <w:r w:rsidRPr="000A521D">
            <w:rPr>
              <w:rFonts w:ascii="Times New Roman" w:hAnsi="Times New Roman" w:cs="Times New Roman"/>
              <w:noProof/>
              <w:lang w:val="en-US" w:eastAsia="en-US"/>
            </w:rPr>
            <mc:AlternateContent>
              <mc:Choice Requires="wps">
                <w:drawing>
                  <wp:anchor distT="0" distB="0" distL="114300" distR="114300" simplePos="0" relativeHeight="251662336" behindDoc="0" locked="0" layoutInCell="1" allowOverlap="1" wp14:anchorId="40B0346E" wp14:editId="6A47F9AD">
                    <wp:simplePos x="0" y="0"/>
                    <wp:positionH relativeFrom="column">
                      <wp:posOffset>-177165</wp:posOffset>
                    </wp:positionH>
                    <wp:positionV relativeFrom="paragraph">
                      <wp:posOffset>1011717</wp:posOffset>
                    </wp:positionV>
                    <wp:extent cx="6518329" cy="406401"/>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518329" cy="406401"/>
                            </a:xfrm>
                            <a:prstGeom prst="rect">
                              <a:avLst/>
                            </a:prstGeom>
                            <a:solidFill>
                              <a:schemeClr val="lt1"/>
                            </a:solidFill>
                            <a:ln w="6350">
                              <a:noFill/>
                            </a:ln>
                          </wps:spPr>
                          <wps:txbx>
                            <w:txbxContent>
                              <w:p w14:paraId="4DDE12C8" w14:textId="77777777" w:rsidR="00FC10F0" w:rsidRPr="003B62D9" w:rsidRDefault="00FC10F0" w:rsidP="003B62D9">
                                <w:pPr>
                                  <w:jc w:val="center"/>
                                  <w:rPr>
                                    <w:rFonts w:ascii="Arial Black" w:hAnsi="Arial Black"/>
                                    <w:color w:val="1F3864" w:themeColor="accent5" w:themeShade="80"/>
                                    <w:sz w:val="36"/>
                                    <w:szCs w:val="36"/>
                                  </w:rPr>
                                </w:pPr>
                                <w:r w:rsidRPr="003B62D9">
                                  <w:rPr>
                                    <w:rFonts w:ascii="Arial Black" w:hAnsi="Arial Black"/>
                                    <w:color w:val="1F3864" w:themeColor="accent5" w:themeShade="80"/>
                                    <w:sz w:val="36"/>
                                    <w:szCs w:val="36"/>
                                  </w:rPr>
                                  <w:t>NATIONAL COMMUNICATIONS AUTHORITY</w:t>
                                </w:r>
                              </w:p>
                              <w:p w14:paraId="5B837213" w14:textId="77777777" w:rsidR="00FC10F0" w:rsidRDefault="00FC10F0" w:rsidP="003B62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40B0346E" id="_x0000_t202" coordsize="21600,21600" o:spt="202" path="m,l,21600r21600,l21600,xe">
                    <v:stroke joinstyle="miter"/>
                    <v:path gradientshapeok="t" o:connecttype="rect"/>
                  </v:shapetype>
                  <v:shape id="Text Box 5" o:spid="_x0000_s1026" type="#_x0000_t202" style="position:absolute;margin-left:-13.95pt;margin-top:79.65pt;width:513.25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" fillcolor="white [3201]" stroked="f" strokeweight=".5pt">
                    <v:textbox>
                      <w:txbxContent>
                        <w:p w14:paraId="4DDE12C8" w14:textId="77777777" w:rsidR="00FC10F0" w:rsidRPr="003B62D9" w:rsidRDefault="00FC10F0" w:rsidP="003B62D9">
                          <w:pPr>
                            <w:jc w:val="center"/>
                            <w:rPr>
                              <w:rFonts w:ascii="Arial Black" w:hAnsi="Arial Black"/>
                              <w:color w:val="1F3864" w:themeColor="accent5" w:themeShade="80"/>
                              <w:sz w:val="36"/>
                              <w:szCs w:val="36"/>
                            </w:rPr>
                          </w:pPr>
                          <w:r w:rsidRPr="003B62D9">
                            <w:rPr>
                              <w:rFonts w:ascii="Arial Black" w:hAnsi="Arial Black"/>
                              <w:color w:val="1F3864" w:themeColor="accent5" w:themeShade="80"/>
                              <w:sz w:val="36"/>
                              <w:szCs w:val="36"/>
                            </w:rPr>
                            <w:t>NATIONAL COMMUNICATIONS AUTHORITY</w:t>
                          </w:r>
                        </w:p>
                        <w:p w14:paraId="5B837213" w14:textId="77777777" w:rsidR="00FC10F0" w:rsidRDefault="00FC10F0" w:rsidP="003B62D9">
                          <w:pPr>
                            <w:jc w:val="center"/>
                          </w:pPr>
                        </w:p>
                      </w:txbxContent>
                    </v:textbox>
                  </v:shape>
                </w:pict>
              </mc:Fallback>
            </mc:AlternateContent>
          </w:r>
          <w:r w:rsidR="00314D3F" w:rsidRPr="000A521D">
            <w:rPr>
              <w:rFonts w:ascii="Times New Roman" w:hAnsi="Times New Roman" w:cs="Times New Roman"/>
              <w:noProof/>
              <w:lang w:val="en-US" w:eastAsia="en-US"/>
            </w:rPr>
            <mc:AlternateContent>
              <mc:Choice Requires="wps">
                <w:drawing>
                  <wp:anchor distT="0" distB="0" distL="182880" distR="182880" simplePos="0" relativeHeight="251661312" behindDoc="0" locked="0" layoutInCell="1" allowOverlap="1" wp14:anchorId="1C8AD18A" wp14:editId="664257B5">
                    <wp:simplePos x="0" y="0"/>
                    <wp:positionH relativeFrom="margin">
                      <wp:posOffset>428625</wp:posOffset>
                    </wp:positionH>
                    <wp:positionV relativeFrom="page">
                      <wp:posOffset>3095625</wp:posOffset>
                    </wp:positionV>
                    <wp:extent cx="4686300" cy="2657475"/>
                    <wp:effectExtent l="0" t="0" r="14605"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265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A3F21" w14:textId="77777777" w:rsidR="00FC10F0" w:rsidRDefault="00FC10F0" w:rsidP="00314D3F">
                                <w:pPr>
                                  <w:pStyle w:val="NoSpacing"/>
                                  <w:spacing w:before="40" w:after="560" w:line="216" w:lineRule="auto"/>
                                  <w:jc w:val="center"/>
                                  <w:rPr>
                                    <w:color w:val="5B9BD5" w:themeColor="accent1"/>
                                    <w:sz w:val="72"/>
                                    <w:szCs w:val="72"/>
                                  </w:rPr>
                                </w:pPr>
                                <w:r w:rsidRPr="00753C93">
                                  <w:rPr>
                                    <w:rFonts w:ascii="Times New Roman" w:hAnsi="Times New Roman" w:cs="Times New Roman"/>
                                    <w:noProof/>
                                  </w:rPr>
                                  <w:drawing>
                                    <wp:inline distT="114300" distB="114300" distL="114300" distR="114300" wp14:anchorId="6D647EAD" wp14:editId="435C9E12">
                                      <wp:extent cx="1209675" cy="1209675"/>
                                      <wp:effectExtent l="0" t="0" r="9525" b="952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1209675" cy="1209675"/>
                                              </a:xfrm>
                                              <a:prstGeom prst="rect">
                                                <a:avLst/>
                                              </a:prstGeom>
                                              <a:ln/>
                                            </pic:spPr>
                                          </pic:pic>
                                        </a:graphicData>
                                      </a:graphic>
                                    </wp:inline>
                                  </w:drawing>
                                </w:r>
                              </w:p>
                              <w:p w14:paraId="6BA4BBDD" w14:textId="62AF51E2" w:rsidR="00FC10F0" w:rsidRPr="008565C4" w:rsidRDefault="00FC10F0" w:rsidP="00314D3F">
                                <w:pPr>
                                  <w:pStyle w:val="NoSpacing"/>
                                  <w:spacing w:before="40" w:after="560" w:line="216" w:lineRule="auto"/>
                                  <w:jc w:val="center"/>
                                  <w:rPr>
                                    <w:rFonts w:ascii="Arial Black" w:hAnsi="Arial Black"/>
                                    <w:b/>
                                    <w:caps/>
                                    <w:color w:val="1F3864" w:themeColor="accent5" w:themeShade="80"/>
                                    <w:sz w:val="28"/>
                                    <w:szCs w:val="28"/>
                                    <w:lang w:val="en-GB"/>
                                  </w:rPr>
                                </w:pPr>
                                <w:r>
                                  <w:rPr>
                                    <w:rFonts w:ascii="Arial Black" w:hAnsi="Arial Black"/>
                                    <w:b/>
                                    <w:caps/>
                                    <w:color w:val="1F3864" w:themeColor="accent5" w:themeShade="80"/>
                                    <w:sz w:val="28"/>
                                    <w:szCs w:val="28"/>
                                    <w:lang w:val="en-GB"/>
                                  </w:rPr>
                                  <w:t>GUIDELINES</w:t>
                                </w:r>
                                <w:r w:rsidRPr="008565C4">
                                  <w:rPr>
                                    <w:rFonts w:ascii="Arial Black" w:hAnsi="Arial Black"/>
                                    <w:b/>
                                    <w:caps/>
                                    <w:color w:val="1F3864" w:themeColor="accent5" w:themeShade="80"/>
                                    <w:sz w:val="28"/>
                                    <w:szCs w:val="28"/>
                                    <w:lang w:val="en-GB"/>
                                  </w:rPr>
                                  <w:t xml:space="preserve"> for the establishment and operation of F</w:t>
                                </w:r>
                                <w:r>
                                  <w:rPr>
                                    <w:rFonts w:ascii="Arial Black" w:hAnsi="Arial Black"/>
                                    <w:b/>
                                    <w:caps/>
                                    <w:color w:val="1F3864" w:themeColor="accent5" w:themeShade="80"/>
                                    <w:sz w:val="28"/>
                                    <w:szCs w:val="28"/>
                                    <w:lang w:val="en-GB"/>
                                  </w:rPr>
                                  <w:t>M broadcasting station in Ghana</w:t>
                                </w:r>
                              </w:p>
                              <w:p w14:paraId="29C7F643" w14:textId="77777777" w:rsidR="00FC10F0" w:rsidRDefault="00FC10F0" w:rsidP="00314D3F">
                                <w:pPr>
                                  <w:pStyle w:val="NoSpacing"/>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1C8AD18A" id="_x0000_t202" coordsize="21600,21600" o:spt="202" path="m,l,21600r21600,l21600,xe">
                    <v:stroke joinstyle="miter"/>
                    <v:path gradientshapeok="t" o:connecttype="rect"/>
                  </v:shapetype>
                  <v:shape id="Text Box 131" o:spid="_x0000_s1027" type="#_x0000_t202" style="position:absolute;margin-left:33.75pt;margin-top:243.75pt;width:369pt;height:209.25pt;z-index:251661312;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" filled="f" stroked="f" strokeweight=".5pt">
                    <v:textbox inset="0,0,0,0">
                      <w:txbxContent>
                        <w:p w14:paraId="6D8A3F21" w14:textId="77777777" w:rsidR="00FC10F0" w:rsidRDefault="00FC10F0" w:rsidP="00314D3F">
                          <w:pPr>
                            <w:pStyle w:val="NoSpacing"/>
                            <w:spacing w:before="40" w:after="560" w:line="216" w:lineRule="auto"/>
                            <w:jc w:val="center"/>
                            <w:rPr>
                              <w:color w:val="5B9BD5" w:themeColor="accent1"/>
                              <w:sz w:val="72"/>
                              <w:szCs w:val="72"/>
                            </w:rPr>
                          </w:pPr>
                          <w:r w:rsidRPr="00753C93">
                            <w:rPr>
                              <w:rFonts w:ascii="Times New Roman" w:hAnsi="Times New Roman" w:cs="Times New Roman"/>
                              <w:noProof/>
                            </w:rPr>
                            <w:drawing>
                              <wp:inline distT="114300" distB="114300" distL="114300" distR="114300" wp14:anchorId="6D647EAD" wp14:editId="435C9E12">
                                <wp:extent cx="1209675" cy="1209675"/>
                                <wp:effectExtent l="0" t="0" r="9525" b="952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1209675" cy="1209675"/>
                                        </a:xfrm>
                                        <a:prstGeom prst="rect">
                                          <a:avLst/>
                                        </a:prstGeom>
                                        <a:ln/>
                                      </pic:spPr>
                                    </pic:pic>
                                  </a:graphicData>
                                </a:graphic>
                              </wp:inline>
                            </w:drawing>
                          </w:r>
                        </w:p>
                        <w:p w14:paraId="6BA4BBDD" w14:textId="62AF51E2" w:rsidR="00FC10F0" w:rsidRPr="008565C4" w:rsidRDefault="00FC10F0" w:rsidP="00314D3F">
                          <w:pPr>
                            <w:pStyle w:val="NoSpacing"/>
                            <w:spacing w:before="40" w:after="560" w:line="216" w:lineRule="auto"/>
                            <w:jc w:val="center"/>
                            <w:rPr>
                              <w:rFonts w:ascii="Arial Black" w:hAnsi="Arial Black"/>
                              <w:b/>
                              <w:caps/>
                              <w:color w:val="1F3864" w:themeColor="accent5" w:themeShade="80"/>
                              <w:sz w:val="28"/>
                              <w:szCs w:val="28"/>
                              <w:lang w:val="en-GB"/>
                            </w:rPr>
                          </w:pPr>
                          <w:r>
                            <w:rPr>
                              <w:rFonts w:ascii="Arial Black" w:hAnsi="Arial Black"/>
                              <w:b/>
                              <w:caps/>
                              <w:color w:val="1F3864" w:themeColor="accent5" w:themeShade="80"/>
                              <w:sz w:val="28"/>
                              <w:szCs w:val="28"/>
                              <w:lang w:val="en-GB"/>
                            </w:rPr>
                            <w:t>GUIDELINES</w:t>
                          </w:r>
                          <w:r w:rsidRPr="008565C4">
                            <w:rPr>
                              <w:rFonts w:ascii="Arial Black" w:hAnsi="Arial Black"/>
                              <w:b/>
                              <w:caps/>
                              <w:color w:val="1F3864" w:themeColor="accent5" w:themeShade="80"/>
                              <w:sz w:val="28"/>
                              <w:szCs w:val="28"/>
                              <w:lang w:val="en-GB"/>
                            </w:rPr>
                            <w:t xml:space="preserve"> for the establishment and operation of F</w:t>
                          </w:r>
                          <w:r>
                            <w:rPr>
                              <w:rFonts w:ascii="Arial Black" w:hAnsi="Arial Black"/>
                              <w:b/>
                              <w:caps/>
                              <w:color w:val="1F3864" w:themeColor="accent5" w:themeShade="80"/>
                              <w:sz w:val="28"/>
                              <w:szCs w:val="28"/>
                              <w:lang w:val="en-GB"/>
                            </w:rPr>
                            <w:t>M broadcasting station in Ghana</w:t>
                          </w:r>
                        </w:p>
                        <w:p w14:paraId="29C7F643" w14:textId="77777777" w:rsidR="00FC10F0" w:rsidRDefault="00FC10F0" w:rsidP="00314D3F">
                          <w:pPr>
                            <w:pStyle w:val="NoSpacing"/>
                            <w:spacing w:before="80" w:after="40"/>
                            <w:rPr>
                              <w:caps/>
                              <w:color w:val="4472C4" w:themeColor="accent5"/>
                              <w:sz w:val="24"/>
                              <w:szCs w:val="24"/>
                            </w:rPr>
                          </w:pPr>
                        </w:p>
                      </w:txbxContent>
                    </v:textbox>
                    <w10:wrap type="square" anchorx="margin" anchory="page"/>
                  </v:shape>
                </w:pict>
              </mc:Fallback>
            </mc:AlternateContent>
          </w:r>
          <w:r w:rsidR="00314D3F" w:rsidRPr="000A521D">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14:anchorId="78FDE3DF" wp14:editId="3F1BCEE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hAnsi="Arial Black"/>
                                    <w:b/>
                                    <w:color w:val="FFFFFF" w:themeColor="background1"/>
                                    <w:sz w:val="24"/>
                                    <w:szCs w:val="24"/>
                                  </w:rPr>
                                  <w:alias w:val="Year"/>
                                  <w:tag w:val=""/>
                                  <w:id w:val="1647089171"/>
                                  <w:dataBinding w:prefixMappings="xmlns:ns0='http://schemas.microsoft.com/office/2006/coverPageProps' " w:xpath="/ns0:CoverPageProperties[1]/ns0:PublishDate[1]" w:storeItemID="{55AF091B-3C7A-41E3-B477-F2FDAA23CFDA}"/>
                                  <w:date w:fullDate="2016-06-01T00:00:00Z">
                                    <w:dateFormat w:val="yyyy"/>
                                    <w:lid w:val="en-US"/>
                                    <w:storeMappedDataAs w:val="dateTime"/>
                                    <w:calendar w:val="gregorian"/>
                                  </w:date>
                                </w:sdtPr>
                                <w:sdtEndPr/>
                                <w:sdtContent>
                                  <w:p w14:paraId="383A101A" w14:textId="77777777" w:rsidR="00FC10F0" w:rsidRDefault="00FC10F0" w:rsidP="00314D3F">
                                    <w:pPr>
                                      <w:pStyle w:val="NoSpacing"/>
                                      <w:jc w:val="right"/>
                                      <w:rPr>
                                        <w:color w:val="FFFFFF" w:themeColor="background1"/>
                                        <w:sz w:val="24"/>
                                        <w:szCs w:val="24"/>
                                      </w:rPr>
                                    </w:pPr>
                                    <w:r>
                                      <w:rPr>
                                        <w:rFonts w:ascii="Arial Black" w:hAnsi="Arial Black"/>
                                        <w:b/>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78FDE3DF" id="Rectangle 132" o:spid="_x0000_s1028"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Oi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kSkj&#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AA1vOi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rFonts w:ascii="Arial Black" w:hAnsi="Arial Black"/>
                              <w:b/>
                              <w:color w:val="FFFFFF" w:themeColor="background1"/>
                              <w:sz w:val="24"/>
                              <w:szCs w:val="24"/>
                            </w:rPr>
                            <w:alias w:val="Year"/>
                            <w:tag w:val=""/>
                            <w:id w:val="1647089171"/>
                            <w:dataBinding w:prefixMappings="xmlns:ns0='http://schemas.microsoft.com/office/2006/coverPageProps' " w:xpath="/ns0:CoverPageProperties[1]/ns0:PublishDate[1]" w:storeItemID="{55AF091B-3C7A-41E3-B477-F2FDAA23CFDA}"/>
                            <w:date w:fullDate="2016-06-01T00:00:00Z">
                              <w:dateFormat w:val="yyyy"/>
                              <w:lid w:val="en-US"/>
                              <w:storeMappedDataAs w:val="dateTime"/>
                              <w:calendar w:val="gregorian"/>
                            </w:date>
                          </w:sdtPr>
                          <w:sdtEndPr/>
                          <w:sdtContent>
                            <w:p w14:paraId="383A101A" w14:textId="77777777" w:rsidR="00FC10F0" w:rsidRDefault="00FC10F0" w:rsidP="00314D3F">
                              <w:pPr>
                                <w:pStyle w:val="NoSpacing"/>
                                <w:jc w:val="right"/>
                                <w:rPr>
                                  <w:color w:val="FFFFFF" w:themeColor="background1"/>
                                  <w:sz w:val="24"/>
                                  <w:szCs w:val="24"/>
                                </w:rPr>
                              </w:pPr>
                              <w:r>
                                <w:rPr>
                                  <w:rFonts w:ascii="Arial Black" w:hAnsi="Arial Black"/>
                                  <w:b/>
                                  <w:color w:val="FFFFFF" w:themeColor="background1"/>
                                  <w:sz w:val="24"/>
                                  <w:szCs w:val="24"/>
                                </w:rPr>
                                <w:t>2016</w:t>
                              </w:r>
                            </w:p>
                          </w:sdtContent>
                        </w:sdt>
                      </w:txbxContent>
                    </v:textbox>
                    <w10:wrap anchorx="margin" anchory="page"/>
                  </v:rect>
                </w:pict>
              </mc:Fallback>
            </mc:AlternateContent>
          </w:r>
          <w:r w:rsidR="00314D3F" w:rsidRPr="000A521D">
            <w:rPr>
              <w:rFonts w:ascii="Times New Roman" w:hAnsi="Times New Roman" w:cs="Times New Roman"/>
            </w:rPr>
            <w:br w:type="page"/>
          </w:r>
        </w:p>
      </w:sdtContent>
    </w:sdt>
    <w:sdt>
      <w:sdtPr>
        <w:rPr>
          <w:rFonts w:ascii="Times New Roman" w:eastAsia="Arial" w:hAnsi="Times New Roman" w:cs="Times New Roman"/>
          <w:color w:val="000000"/>
          <w:sz w:val="22"/>
          <w:szCs w:val="22"/>
          <w:lang w:val="en-GB" w:eastAsia="en-GB"/>
        </w:rPr>
        <w:id w:val="1908186651"/>
        <w:docPartObj>
          <w:docPartGallery w:val="Table of Contents"/>
          <w:docPartUnique/>
        </w:docPartObj>
      </w:sdtPr>
      <w:sdtEndPr>
        <w:rPr>
          <w:bCs/>
          <w:noProof/>
          <w:sz w:val="24"/>
          <w:szCs w:val="24"/>
        </w:rPr>
      </w:sdtEndPr>
      <w:sdtContent>
        <w:p w14:paraId="6B5B195C" w14:textId="77777777" w:rsidR="00314D3F" w:rsidRPr="000A521D" w:rsidRDefault="00314D3F" w:rsidP="00314D3F">
          <w:pPr>
            <w:pStyle w:val="TOCHeading"/>
            <w:rPr>
              <w:rFonts w:ascii="Times New Roman" w:hAnsi="Times New Roman" w:cs="Times New Roman"/>
              <w:b/>
            </w:rPr>
          </w:pPr>
          <w:r w:rsidRPr="000A521D">
            <w:rPr>
              <w:rFonts w:ascii="Times New Roman" w:hAnsi="Times New Roman" w:cs="Times New Roman"/>
              <w:b/>
            </w:rPr>
            <w:t>Table of Contents</w:t>
          </w:r>
        </w:p>
        <w:p w14:paraId="3F004780" w14:textId="7D9343DF" w:rsidR="0015141E" w:rsidRPr="0015141E" w:rsidRDefault="00314D3F">
          <w:pPr>
            <w:pStyle w:val="TOC1"/>
            <w:rPr>
              <w:rFonts w:asciiTheme="minorHAnsi" w:eastAsiaTheme="minorEastAsia" w:hAnsiTheme="minorHAnsi" w:cstheme="minorBidi"/>
              <w:b w:val="0"/>
              <w:color w:val="auto"/>
            </w:rPr>
          </w:pPr>
          <w:r w:rsidRPr="0015141E">
            <w:rPr>
              <w:b w:val="0"/>
              <w:sz w:val="24"/>
              <w:szCs w:val="24"/>
            </w:rPr>
            <w:fldChar w:fldCharType="begin"/>
          </w:r>
          <w:r w:rsidRPr="0015141E">
            <w:rPr>
              <w:b w:val="0"/>
              <w:sz w:val="24"/>
              <w:szCs w:val="24"/>
            </w:rPr>
            <w:instrText xml:space="preserve"> TOC \o "1-3" \h \z \u </w:instrText>
          </w:r>
          <w:r w:rsidRPr="0015141E">
            <w:rPr>
              <w:b w:val="0"/>
              <w:sz w:val="24"/>
              <w:szCs w:val="24"/>
            </w:rPr>
            <w:fldChar w:fldCharType="separate"/>
          </w:r>
          <w:hyperlink w:anchor="_Toc455660410" w:history="1">
            <w:r w:rsidR="0015141E" w:rsidRPr="0015141E">
              <w:rPr>
                <w:rStyle w:val="Hyperlink"/>
                <w:b w:val="0"/>
              </w:rPr>
              <w:t>1</w:t>
            </w:r>
            <w:r w:rsidR="0015141E" w:rsidRPr="0015141E">
              <w:rPr>
                <w:rFonts w:asciiTheme="minorHAnsi" w:eastAsiaTheme="minorEastAsia" w:hAnsiTheme="minorHAnsi" w:cstheme="minorBidi"/>
                <w:b w:val="0"/>
                <w:color w:val="auto"/>
              </w:rPr>
              <w:tab/>
            </w:r>
            <w:r w:rsidR="0015141E" w:rsidRPr="0015141E">
              <w:rPr>
                <w:rStyle w:val="Hyperlink"/>
                <w:b w:val="0"/>
              </w:rPr>
              <w:t>Introduction</w:t>
            </w:r>
            <w:r w:rsidR="0015141E" w:rsidRPr="0015141E">
              <w:rPr>
                <w:b w:val="0"/>
                <w:webHidden/>
              </w:rPr>
              <w:tab/>
            </w:r>
            <w:r w:rsidR="0015141E" w:rsidRPr="0015141E">
              <w:rPr>
                <w:b w:val="0"/>
                <w:webHidden/>
              </w:rPr>
              <w:fldChar w:fldCharType="begin"/>
            </w:r>
            <w:r w:rsidR="0015141E" w:rsidRPr="0015141E">
              <w:rPr>
                <w:b w:val="0"/>
                <w:webHidden/>
              </w:rPr>
              <w:instrText xml:space="preserve"> PAGEREF _Toc455660410 \h </w:instrText>
            </w:r>
            <w:r w:rsidR="0015141E" w:rsidRPr="0015141E">
              <w:rPr>
                <w:b w:val="0"/>
                <w:webHidden/>
              </w:rPr>
            </w:r>
            <w:r w:rsidR="0015141E" w:rsidRPr="0015141E">
              <w:rPr>
                <w:b w:val="0"/>
                <w:webHidden/>
              </w:rPr>
              <w:fldChar w:fldCharType="separate"/>
            </w:r>
            <w:r w:rsidR="00B266AB">
              <w:rPr>
                <w:b w:val="0"/>
                <w:webHidden/>
              </w:rPr>
              <w:t>2</w:t>
            </w:r>
            <w:r w:rsidR="0015141E" w:rsidRPr="0015141E">
              <w:rPr>
                <w:b w:val="0"/>
                <w:webHidden/>
              </w:rPr>
              <w:fldChar w:fldCharType="end"/>
            </w:r>
          </w:hyperlink>
        </w:p>
        <w:p w14:paraId="08C3C5B5" w14:textId="2BC556EC" w:rsidR="0015141E" w:rsidRPr="0015141E" w:rsidRDefault="00332A66">
          <w:pPr>
            <w:pStyle w:val="TOC1"/>
            <w:rPr>
              <w:rFonts w:asciiTheme="minorHAnsi" w:eastAsiaTheme="minorEastAsia" w:hAnsiTheme="minorHAnsi" w:cstheme="minorBidi"/>
              <w:b w:val="0"/>
              <w:color w:val="auto"/>
            </w:rPr>
          </w:pPr>
          <w:hyperlink w:anchor="_Toc455660411" w:history="1">
            <w:r w:rsidR="0015141E" w:rsidRPr="0015141E">
              <w:rPr>
                <w:rStyle w:val="Hyperlink"/>
                <w:b w:val="0"/>
              </w:rPr>
              <w:t>2</w:t>
            </w:r>
            <w:r w:rsidR="0015141E" w:rsidRPr="0015141E">
              <w:rPr>
                <w:rFonts w:asciiTheme="minorHAnsi" w:eastAsiaTheme="minorEastAsia" w:hAnsiTheme="minorHAnsi" w:cstheme="minorBidi"/>
                <w:b w:val="0"/>
                <w:color w:val="auto"/>
              </w:rPr>
              <w:tab/>
            </w:r>
            <w:r w:rsidR="0015141E" w:rsidRPr="0015141E">
              <w:rPr>
                <w:rStyle w:val="Hyperlink"/>
                <w:b w:val="0"/>
              </w:rPr>
              <w:t>Scope</w:t>
            </w:r>
            <w:r w:rsidR="0015141E" w:rsidRPr="0015141E">
              <w:rPr>
                <w:b w:val="0"/>
                <w:webHidden/>
              </w:rPr>
              <w:tab/>
            </w:r>
            <w:r w:rsidR="0015141E" w:rsidRPr="0015141E">
              <w:rPr>
                <w:b w:val="0"/>
                <w:webHidden/>
              </w:rPr>
              <w:fldChar w:fldCharType="begin"/>
            </w:r>
            <w:r w:rsidR="0015141E" w:rsidRPr="0015141E">
              <w:rPr>
                <w:b w:val="0"/>
                <w:webHidden/>
              </w:rPr>
              <w:instrText xml:space="preserve"> PAGEREF _Toc455660411 \h </w:instrText>
            </w:r>
            <w:r w:rsidR="0015141E" w:rsidRPr="0015141E">
              <w:rPr>
                <w:b w:val="0"/>
                <w:webHidden/>
              </w:rPr>
            </w:r>
            <w:r w:rsidR="0015141E" w:rsidRPr="0015141E">
              <w:rPr>
                <w:b w:val="0"/>
                <w:webHidden/>
              </w:rPr>
              <w:fldChar w:fldCharType="separate"/>
            </w:r>
            <w:r w:rsidR="00B266AB">
              <w:rPr>
                <w:b w:val="0"/>
                <w:webHidden/>
              </w:rPr>
              <w:t>2</w:t>
            </w:r>
            <w:r w:rsidR="0015141E" w:rsidRPr="0015141E">
              <w:rPr>
                <w:b w:val="0"/>
                <w:webHidden/>
              </w:rPr>
              <w:fldChar w:fldCharType="end"/>
            </w:r>
          </w:hyperlink>
        </w:p>
        <w:p w14:paraId="598459D0" w14:textId="573A73E2" w:rsidR="0015141E" w:rsidRPr="0015141E" w:rsidRDefault="00332A66">
          <w:pPr>
            <w:pStyle w:val="TOC1"/>
            <w:rPr>
              <w:rFonts w:asciiTheme="minorHAnsi" w:eastAsiaTheme="minorEastAsia" w:hAnsiTheme="minorHAnsi" w:cstheme="minorBidi"/>
              <w:b w:val="0"/>
              <w:color w:val="auto"/>
            </w:rPr>
          </w:pPr>
          <w:hyperlink w:anchor="_Toc455660412" w:history="1">
            <w:r w:rsidR="0015141E" w:rsidRPr="0015141E">
              <w:rPr>
                <w:rStyle w:val="Hyperlink"/>
                <w:b w:val="0"/>
              </w:rPr>
              <w:t>3</w:t>
            </w:r>
            <w:r w:rsidR="0015141E" w:rsidRPr="0015141E">
              <w:rPr>
                <w:rFonts w:asciiTheme="minorHAnsi" w:eastAsiaTheme="minorEastAsia" w:hAnsiTheme="minorHAnsi" w:cstheme="minorBidi"/>
                <w:b w:val="0"/>
                <w:color w:val="auto"/>
              </w:rPr>
              <w:tab/>
            </w:r>
            <w:r w:rsidR="0015141E" w:rsidRPr="0015141E">
              <w:rPr>
                <w:rStyle w:val="Hyperlink"/>
                <w:b w:val="0"/>
              </w:rPr>
              <w:t>Legal and Administrative</w:t>
            </w:r>
            <w:r w:rsidR="0015141E" w:rsidRPr="0015141E">
              <w:rPr>
                <w:b w:val="0"/>
                <w:webHidden/>
              </w:rPr>
              <w:tab/>
            </w:r>
            <w:r w:rsidR="0015141E" w:rsidRPr="0015141E">
              <w:rPr>
                <w:b w:val="0"/>
                <w:webHidden/>
              </w:rPr>
              <w:fldChar w:fldCharType="begin"/>
            </w:r>
            <w:r w:rsidR="0015141E" w:rsidRPr="0015141E">
              <w:rPr>
                <w:b w:val="0"/>
                <w:webHidden/>
              </w:rPr>
              <w:instrText xml:space="preserve"> PAGEREF _Toc455660412 \h </w:instrText>
            </w:r>
            <w:r w:rsidR="0015141E" w:rsidRPr="0015141E">
              <w:rPr>
                <w:b w:val="0"/>
                <w:webHidden/>
              </w:rPr>
            </w:r>
            <w:r w:rsidR="0015141E" w:rsidRPr="0015141E">
              <w:rPr>
                <w:b w:val="0"/>
                <w:webHidden/>
              </w:rPr>
              <w:fldChar w:fldCharType="separate"/>
            </w:r>
            <w:r w:rsidR="00B266AB">
              <w:rPr>
                <w:b w:val="0"/>
                <w:webHidden/>
              </w:rPr>
              <w:t>2</w:t>
            </w:r>
            <w:r w:rsidR="0015141E" w:rsidRPr="0015141E">
              <w:rPr>
                <w:b w:val="0"/>
                <w:webHidden/>
              </w:rPr>
              <w:fldChar w:fldCharType="end"/>
            </w:r>
          </w:hyperlink>
        </w:p>
        <w:p w14:paraId="45766F15" w14:textId="5B2754D5" w:rsidR="0015141E" w:rsidRPr="0015141E" w:rsidRDefault="00332A66">
          <w:pPr>
            <w:pStyle w:val="TOC2"/>
            <w:tabs>
              <w:tab w:val="left" w:pos="880"/>
              <w:tab w:val="right" w:leader="dot" w:pos="9350"/>
            </w:tabs>
            <w:rPr>
              <w:rFonts w:asciiTheme="minorHAnsi" w:eastAsiaTheme="minorEastAsia" w:hAnsiTheme="minorHAnsi" w:cstheme="minorBidi"/>
              <w:noProof/>
              <w:color w:val="auto"/>
            </w:rPr>
          </w:pPr>
          <w:hyperlink w:anchor="_Toc455660413" w:history="1">
            <w:r w:rsidR="0015141E" w:rsidRPr="0015141E">
              <w:rPr>
                <w:rStyle w:val="Hyperlink"/>
                <w:rFonts w:ascii="Times New Roman" w:hAnsi="Times New Roman" w:cs="Times New Roman"/>
                <w:noProof/>
              </w:rPr>
              <w:t>3.1</w:t>
            </w:r>
            <w:r w:rsidR="0015141E" w:rsidRPr="0015141E">
              <w:rPr>
                <w:rFonts w:asciiTheme="minorHAnsi" w:eastAsiaTheme="minorEastAsia" w:hAnsiTheme="minorHAnsi" w:cstheme="minorBidi"/>
                <w:noProof/>
                <w:color w:val="auto"/>
              </w:rPr>
              <w:tab/>
            </w:r>
            <w:r w:rsidR="0015141E" w:rsidRPr="0015141E">
              <w:rPr>
                <w:rStyle w:val="Hyperlink"/>
                <w:rFonts w:ascii="Times New Roman" w:hAnsi="Times New Roman" w:cs="Times New Roman"/>
                <w:noProof/>
              </w:rPr>
              <w:t>Amendment of Authorisation</w:t>
            </w:r>
            <w:r w:rsidR="0015141E" w:rsidRPr="0015141E">
              <w:rPr>
                <w:noProof/>
                <w:webHidden/>
              </w:rPr>
              <w:tab/>
            </w:r>
            <w:r w:rsidR="0015141E" w:rsidRPr="0015141E">
              <w:rPr>
                <w:noProof/>
                <w:webHidden/>
              </w:rPr>
              <w:fldChar w:fldCharType="begin"/>
            </w:r>
            <w:r w:rsidR="0015141E" w:rsidRPr="0015141E">
              <w:rPr>
                <w:noProof/>
                <w:webHidden/>
              </w:rPr>
              <w:instrText xml:space="preserve"> PAGEREF _Toc455660413 \h </w:instrText>
            </w:r>
            <w:r w:rsidR="0015141E" w:rsidRPr="0015141E">
              <w:rPr>
                <w:noProof/>
                <w:webHidden/>
              </w:rPr>
            </w:r>
            <w:r w:rsidR="0015141E" w:rsidRPr="0015141E">
              <w:rPr>
                <w:noProof/>
                <w:webHidden/>
              </w:rPr>
              <w:fldChar w:fldCharType="separate"/>
            </w:r>
            <w:r w:rsidR="00B266AB">
              <w:rPr>
                <w:noProof/>
                <w:webHidden/>
              </w:rPr>
              <w:t>4</w:t>
            </w:r>
            <w:r w:rsidR="0015141E" w:rsidRPr="0015141E">
              <w:rPr>
                <w:noProof/>
                <w:webHidden/>
              </w:rPr>
              <w:fldChar w:fldCharType="end"/>
            </w:r>
          </w:hyperlink>
        </w:p>
        <w:p w14:paraId="6B904F65" w14:textId="6A52CEC9" w:rsidR="0015141E" w:rsidRPr="0015141E" w:rsidRDefault="00332A66">
          <w:pPr>
            <w:pStyle w:val="TOC1"/>
            <w:rPr>
              <w:rFonts w:asciiTheme="minorHAnsi" w:eastAsiaTheme="minorEastAsia" w:hAnsiTheme="minorHAnsi" w:cstheme="minorBidi"/>
              <w:b w:val="0"/>
              <w:color w:val="auto"/>
            </w:rPr>
          </w:pPr>
          <w:hyperlink w:anchor="_Toc455660414" w:history="1">
            <w:r w:rsidR="0015141E" w:rsidRPr="0015141E">
              <w:rPr>
                <w:rStyle w:val="Hyperlink"/>
                <w:b w:val="0"/>
              </w:rPr>
              <w:t>4</w:t>
            </w:r>
            <w:r w:rsidR="0015141E" w:rsidRPr="0015141E">
              <w:rPr>
                <w:rFonts w:asciiTheme="minorHAnsi" w:eastAsiaTheme="minorEastAsia" w:hAnsiTheme="minorHAnsi" w:cstheme="minorBidi"/>
                <w:b w:val="0"/>
                <w:color w:val="auto"/>
              </w:rPr>
              <w:tab/>
            </w:r>
            <w:r w:rsidR="0015141E" w:rsidRPr="0015141E">
              <w:rPr>
                <w:rStyle w:val="Hyperlink"/>
                <w:b w:val="0"/>
              </w:rPr>
              <w:t>Technical</w:t>
            </w:r>
            <w:r w:rsidR="0015141E" w:rsidRPr="0015141E">
              <w:rPr>
                <w:b w:val="0"/>
                <w:webHidden/>
              </w:rPr>
              <w:tab/>
            </w:r>
            <w:r w:rsidR="0015141E" w:rsidRPr="0015141E">
              <w:rPr>
                <w:b w:val="0"/>
                <w:webHidden/>
              </w:rPr>
              <w:fldChar w:fldCharType="begin"/>
            </w:r>
            <w:r w:rsidR="0015141E" w:rsidRPr="0015141E">
              <w:rPr>
                <w:b w:val="0"/>
                <w:webHidden/>
              </w:rPr>
              <w:instrText xml:space="preserve"> PAGEREF _Toc455660414 \h </w:instrText>
            </w:r>
            <w:r w:rsidR="0015141E" w:rsidRPr="0015141E">
              <w:rPr>
                <w:b w:val="0"/>
                <w:webHidden/>
              </w:rPr>
            </w:r>
            <w:r w:rsidR="0015141E" w:rsidRPr="0015141E">
              <w:rPr>
                <w:b w:val="0"/>
                <w:webHidden/>
              </w:rPr>
              <w:fldChar w:fldCharType="separate"/>
            </w:r>
            <w:r w:rsidR="00B266AB">
              <w:rPr>
                <w:b w:val="0"/>
                <w:webHidden/>
              </w:rPr>
              <w:t>5</w:t>
            </w:r>
            <w:r w:rsidR="0015141E" w:rsidRPr="0015141E">
              <w:rPr>
                <w:b w:val="0"/>
                <w:webHidden/>
              </w:rPr>
              <w:fldChar w:fldCharType="end"/>
            </w:r>
          </w:hyperlink>
        </w:p>
        <w:p w14:paraId="1A42BC92" w14:textId="2B238F0B" w:rsidR="0015141E" w:rsidRPr="0015141E" w:rsidRDefault="00332A66">
          <w:pPr>
            <w:pStyle w:val="TOC2"/>
            <w:tabs>
              <w:tab w:val="left" w:pos="880"/>
              <w:tab w:val="right" w:leader="dot" w:pos="9350"/>
            </w:tabs>
            <w:rPr>
              <w:rFonts w:asciiTheme="minorHAnsi" w:eastAsiaTheme="minorEastAsia" w:hAnsiTheme="minorHAnsi" w:cstheme="minorBidi"/>
              <w:noProof/>
              <w:color w:val="auto"/>
            </w:rPr>
          </w:pPr>
          <w:hyperlink w:anchor="_Toc455660415" w:history="1">
            <w:r w:rsidR="0015141E" w:rsidRPr="0015141E">
              <w:rPr>
                <w:rStyle w:val="Hyperlink"/>
                <w:rFonts w:ascii="Times New Roman" w:hAnsi="Times New Roman" w:cs="Times New Roman"/>
                <w:noProof/>
              </w:rPr>
              <w:t>4.1</w:t>
            </w:r>
            <w:r w:rsidR="0015141E" w:rsidRPr="0015141E">
              <w:rPr>
                <w:rFonts w:asciiTheme="minorHAnsi" w:eastAsiaTheme="minorEastAsia" w:hAnsiTheme="minorHAnsi" w:cstheme="minorBidi"/>
                <w:noProof/>
                <w:color w:val="auto"/>
              </w:rPr>
              <w:tab/>
            </w:r>
            <w:r w:rsidR="0015141E" w:rsidRPr="0015141E">
              <w:rPr>
                <w:rStyle w:val="Hyperlink"/>
                <w:rFonts w:ascii="Times New Roman" w:hAnsi="Times New Roman" w:cs="Times New Roman"/>
                <w:noProof/>
              </w:rPr>
              <w:t>Studio Setup</w:t>
            </w:r>
            <w:r w:rsidR="0015141E" w:rsidRPr="0015141E">
              <w:rPr>
                <w:noProof/>
                <w:webHidden/>
              </w:rPr>
              <w:tab/>
            </w:r>
            <w:r w:rsidR="0015141E" w:rsidRPr="0015141E">
              <w:rPr>
                <w:noProof/>
                <w:webHidden/>
              </w:rPr>
              <w:fldChar w:fldCharType="begin"/>
            </w:r>
            <w:r w:rsidR="0015141E" w:rsidRPr="0015141E">
              <w:rPr>
                <w:noProof/>
                <w:webHidden/>
              </w:rPr>
              <w:instrText xml:space="preserve"> PAGEREF _Toc455660415 \h </w:instrText>
            </w:r>
            <w:r w:rsidR="0015141E" w:rsidRPr="0015141E">
              <w:rPr>
                <w:noProof/>
                <w:webHidden/>
              </w:rPr>
            </w:r>
            <w:r w:rsidR="0015141E" w:rsidRPr="0015141E">
              <w:rPr>
                <w:noProof/>
                <w:webHidden/>
              </w:rPr>
              <w:fldChar w:fldCharType="separate"/>
            </w:r>
            <w:r w:rsidR="00B266AB">
              <w:rPr>
                <w:noProof/>
                <w:webHidden/>
              </w:rPr>
              <w:t>5</w:t>
            </w:r>
            <w:r w:rsidR="0015141E" w:rsidRPr="0015141E">
              <w:rPr>
                <w:noProof/>
                <w:webHidden/>
              </w:rPr>
              <w:fldChar w:fldCharType="end"/>
            </w:r>
          </w:hyperlink>
        </w:p>
        <w:p w14:paraId="0D48EFA7" w14:textId="62683FD9" w:rsidR="0015141E" w:rsidRPr="0015141E" w:rsidRDefault="00332A66">
          <w:pPr>
            <w:pStyle w:val="TOC2"/>
            <w:tabs>
              <w:tab w:val="left" w:pos="880"/>
              <w:tab w:val="right" w:leader="dot" w:pos="9350"/>
            </w:tabs>
            <w:rPr>
              <w:rFonts w:asciiTheme="minorHAnsi" w:eastAsiaTheme="minorEastAsia" w:hAnsiTheme="minorHAnsi" w:cstheme="minorBidi"/>
              <w:noProof/>
              <w:color w:val="auto"/>
            </w:rPr>
          </w:pPr>
          <w:hyperlink w:anchor="_Toc455660416" w:history="1">
            <w:r w:rsidR="0015141E" w:rsidRPr="0015141E">
              <w:rPr>
                <w:rStyle w:val="Hyperlink"/>
                <w:rFonts w:ascii="Times New Roman" w:hAnsi="Times New Roman" w:cs="Times New Roman"/>
                <w:noProof/>
              </w:rPr>
              <w:t>4.2</w:t>
            </w:r>
            <w:r w:rsidR="0015141E" w:rsidRPr="0015141E">
              <w:rPr>
                <w:rFonts w:asciiTheme="minorHAnsi" w:eastAsiaTheme="minorEastAsia" w:hAnsiTheme="minorHAnsi" w:cstheme="minorBidi"/>
                <w:noProof/>
                <w:color w:val="auto"/>
              </w:rPr>
              <w:tab/>
            </w:r>
            <w:r w:rsidR="0015141E" w:rsidRPr="0015141E">
              <w:rPr>
                <w:rStyle w:val="Hyperlink"/>
                <w:rFonts w:ascii="Times New Roman" w:hAnsi="Times New Roman" w:cs="Times New Roman"/>
                <w:noProof/>
              </w:rPr>
              <w:t>Transmission System</w:t>
            </w:r>
            <w:r w:rsidR="0015141E" w:rsidRPr="0015141E">
              <w:rPr>
                <w:noProof/>
                <w:webHidden/>
              </w:rPr>
              <w:tab/>
            </w:r>
            <w:r w:rsidR="0015141E" w:rsidRPr="0015141E">
              <w:rPr>
                <w:noProof/>
                <w:webHidden/>
              </w:rPr>
              <w:fldChar w:fldCharType="begin"/>
            </w:r>
            <w:r w:rsidR="0015141E" w:rsidRPr="0015141E">
              <w:rPr>
                <w:noProof/>
                <w:webHidden/>
              </w:rPr>
              <w:instrText xml:space="preserve"> PAGEREF _Toc455660416 \h </w:instrText>
            </w:r>
            <w:r w:rsidR="0015141E" w:rsidRPr="0015141E">
              <w:rPr>
                <w:noProof/>
                <w:webHidden/>
              </w:rPr>
            </w:r>
            <w:r w:rsidR="0015141E" w:rsidRPr="0015141E">
              <w:rPr>
                <w:noProof/>
                <w:webHidden/>
              </w:rPr>
              <w:fldChar w:fldCharType="separate"/>
            </w:r>
            <w:r w:rsidR="00B266AB">
              <w:rPr>
                <w:noProof/>
                <w:webHidden/>
              </w:rPr>
              <w:t>5</w:t>
            </w:r>
            <w:r w:rsidR="0015141E" w:rsidRPr="0015141E">
              <w:rPr>
                <w:noProof/>
                <w:webHidden/>
              </w:rPr>
              <w:fldChar w:fldCharType="end"/>
            </w:r>
          </w:hyperlink>
        </w:p>
        <w:p w14:paraId="421E9F80" w14:textId="77057AB3" w:rsidR="0015141E" w:rsidRPr="0015141E" w:rsidRDefault="00332A66">
          <w:pPr>
            <w:pStyle w:val="TOC2"/>
            <w:tabs>
              <w:tab w:val="left" w:pos="880"/>
              <w:tab w:val="right" w:leader="dot" w:pos="9350"/>
            </w:tabs>
            <w:rPr>
              <w:rFonts w:asciiTheme="minorHAnsi" w:eastAsiaTheme="minorEastAsia" w:hAnsiTheme="minorHAnsi" w:cstheme="minorBidi"/>
              <w:noProof/>
              <w:color w:val="auto"/>
            </w:rPr>
          </w:pPr>
          <w:hyperlink w:anchor="_Toc455660417" w:history="1">
            <w:r w:rsidR="0015141E" w:rsidRPr="0015141E">
              <w:rPr>
                <w:rStyle w:val="Hyperlink"/>
                <w:rFonts w:ascii="Times New Roman" w:hAnsi="Times New Roman" w:cs="Times New Roman"/>
                <w:noProof/>
              </w:rPr>
              <w:t>4.3</w:t>
            </w:r>
            <w:r w:rsidR="0015141E" w:rsidRPr="0015141E">
              <w:rPr>
                <w:rFonts w:asciiTheme="minorHAnsi" w:eastAsiaTheme="minorEastAsia" w:hAnsiTheme="minorHAnsi" w:cstheme="minorBidi"/>
                <w:noProof/>
                <w:color w:val="auto"/>
              </w:rPr>
              <w:tab/>
            </w:r>
            <w:r w:rsidR="0015141E" w:rsidRPr="0015141E">
              <w:rPr>
                <w:rStyle w:val="Hyperlink"/>
                <w:rFonts w:ascii="Times New Roman" w:hAnsi="Times New Roman" w:cs="Times New Roman"/>
                <w:noProof/>
              </w:rPr>
              <w:t>Coverage Radius</w:t>
            </w:r>
            <w:r w:rsidR="0015141E" w:rsidRPr="0015141E">
              <w:rPr>
                <w:noProof/>
                <w:webHidden/>
              </w:rPr>
              <w:tab/>
            </w:r>
            <w:r w:rsidR="0015141E" w:rsidRPr="0015141E">
              <w:rPr>
                <w:noProof/>
                <w:webHidden/>
              </w:rPr>
              <w:fldChar w:fldCharType="begin"/>
            </w:r>
            <w:r w:rsidR="0015141E" w:rsidRPr="0015141E">
              <w:rPr>
                <w:noProof/>
                <w:webHidden/>
              </w:rPr>
              <w:instrText xml:space="preserve"> PAGEREF _Toc455660417 \h </w:instrText>
            </w:r>
            <w:r w:rsidR="0015141E" w:rsidRPr="0015141E">
              <w:rPr>
                <w:noProof/>
                <w:webHidden/>
              </w:rPr>
            </w:r>
            <w:r w:rsidR="0015141E" w:rsidRPr="0015141E">
              <w:rPr>
                <w:noProof/>
                <w:webHidden/>
              </w:rPr>
              <w:fldChar w:fldCharType="separate"/>
            </w:r>
            <w:r w:rsidR="00B266AB">
              <w:rPr>
                <w:noProof/>
                <w:webHidden/>
              </w:rPr>
              <w:t>6</w:t>
            </w:r>
            <w:r w:rsidR="0015141E" w:rsidRPr="0015141E">
              <w:rPr>
                <w:noProof/>
                <w:webHidden/>
              </w:rPr>
              <w:fldChar w:fldCharType="end"/>
            </w:r>
          </w:hyperlink>
        </w:p>
        <w:p w14:paraId="2BD9D66E" w14:textId="62FC7FAF" w:rsidR="0015141E" w:rsidRPr="0015141E" w:rsidRDefault="00332A66">
          <w:pPr>
            <w:pStyle w:val="TOC2"/>
            <w:tabs>
              <w:tab w:val="left" w:pos="880"/>
              <w:tab w:val="right" w:leader="dot" w:pos="9350"/>
            </w:tabs>
            <w:rPr>
              <w:rFonts w:asciiTheme="minorHAnsi" w:eastAsiaTheme="minorEastAsia" w:hAnsiTheme="minorHAnsi" w:cstheme="minorBidi"/>
              <w:noProof/>
              <w:color w:val="auto"/>
            </w:rPr>
          </w:pPr>
          <w:hyperlink w:anchor="_Toc455660418" w:history="1">
            <w:r w:rsidR="0015141E" w:rsidRPr="0015141E">
              <w:rPr>
                <w:rStyle w:val="Hyperlink"/>
                <w:rFonts w:ascii="Times New Roman" w:hAnsi="Times New Roman" w:cs="Times New Roman"/>
                <w:noProof/>
              </w:rPr>
              <w:t>4.4</w:t>
            </w:r>
            <w:r w:rsidR="0015141E" w:rsidRPr="0015141E">
              <w:rPr>
                <w:rFonts w:asciiTheme="minorHAnsi" w:eastAsiaTheme="minorEastAsia" w:hAnsiTheme="minorHAnsi" w:cstheme="minorBidi"/>
                <w:noProof/>
                <w:color w:val="auto"/>
              </w:rPr>
              <w:tab/>
            </w:r>
            <w:r w:rsidR="0015141E" w:rsidRPr="0015141E">
              <w:rPr>
                <w:rStyle w:val="Hyperlink"/>
                <w:rFonts w:ascii="Times New Roman" w:hAnsi="Times New Roman" w:cs="Times New Roman"/>
                <w:noProof/>
              </w:rPr>
              <w:t>Radio Data System (RDS)</w:t>
            </w:r>
            <w:r w:rsidR="0015141E" w:rsidRPr="0015141E">
              <w:rPr>
                <w:noProof/>
                <w:webHidden/>
              </w:rPr>
              <w:tab/>
            </w:r>
            <w:r w:rsidR="0015141E" w:rsidRPr="0015141E">
              <w:rPr>
                <w:noProof/>
                <w:webHidden/>
              </w:rPr>
              <w:fldChar w:fldCharType="begin"/>
            </w:r>
            <w:r w:rsidR="0015141E" w:rsidRPr="0015141E">
              <w:rPr>
                <w:noProof/>
                <w:webHidden/>
              </w:rPr>
              <w:instrText xml:space="preserve"> PAGEREF _Toc455660418 \h </w:instrText>
            </w:r>
            <w:r w:rsidR="0015141E" w:rsidRPr="0015141E">
              <w:rPr>
                <w:noProof/>
                <w:webHidden/>
              </w:rPr>
            </w:r>
            <w:r w:rsidR="0015141E" w:rsidRPr="0015141E">
              <w:rPr>
                <w:noProof/>
                <w:webHidden/>
              </w:rPr>
              <w:fldChar w:fldCharType="separate"/>
            </w:r>
            <w:r w:rsidR="00B266AB">
              <w:rPr>
                <w:noProof/>
                <w:webHidden/>
              </w:rPr>
              <w:t>7</w:t>
            </w:r>
            <w:r w:rsidR="0015141E" w:rsidRPr="0015141E">
              <w:rPr>
                <w:noProof/>
                <w:webHidden/>
              </w:rPr>
              <w:fldChar w:fldCharType="end"/>
            </w:r>
          </w:hyperlink>
        </w:p>
        <w:p w14:paraId="5F040723" w14:textId="29FD9CD8" w:rsidR="0015141E" w:rsidRPr="0015141E" w:rsidRDefault="00332A66">
          <w:pPr>
            <w:pStyle w:val="TOC1"/>
            <w:rPr>
              <w:rFonts w:asciiTheme="minorHAnsi" w:eastAsiaTheme="minorEastAsia" w:hAnsiTheme="minorHAnsi" w:cstheme="minorBidi"/>
              <w:b w:val="0"/>
              <w:color w:val="auto"/>
            </w:rPr>
          </w:pPr>
          <w:hyperlink w:anchor="_Toc455660419" w:history="1">
            <w:r w:rsidR="0015141E" w:rsidRPr="0015141E">
              <w:rPr>
                <w:rStyle w:val="Hyperlink"/>
                <w:b w:val="0"/>
              </w:rPr>
              <w:t>5</w:t>
            </w:r>
            <w:r w:rsidR="0015141E" w:rsidRPr="0015141E">
              <w:rPr>
                <w:rFonts w:asciiTheme="minorHAnsi" w:eastAsiaTheme="minorEastAsia" w:hAnsiTheme="minorHAnsi" w:cstheme="minorBidi"/>
                <w:b w:val="0"/>
                <w:color w:val="auto"/>
              </w:rPr>
              <w:tab/>
            </w:r>
            <w:r w:rsidR="0015141E" w:rsidRPr="0015141E">
              <w:rPr>
                <w:rStyle w:val="Hyperlink"/>
                <w:rFonts w:eastAsia="Times New Roman"/>
                <w:b w:val="0"/>
              </w:rPr>
              <w:t>Environment and Safety</w:t>
            </w:r>
            <w:r w:rsidR="0015141E" w:rsidRPr="0015141E">
              <w:rPr>
                <w:b w:val="0"/>
                <w:webHidden/>
              </w:rPr>
              <w:tab/>
            </w:r>
            <w:r w:rsidR="0015141E" w:rsidRPr="0015141E">
              <w:rPr>
                <w:b w:val="0"/>
                <w:webHidden/>
              </w:rPr>
              <w:fldChar w:fldCharType="begin"/>
            </w:r>
            <w:r w:rsidR="0015141E" w:rsidRPr="0015141E">
              <w:rPr>
                <w:b w:val="0"/>
                <w:webHidden/>
              </w:rPr>
              <w:instrText xml:space="preserve"> PAGEREF _Toc455660419 \h </w:instrText>
            </w:r>
            <w:r w:rsidR="0015141E" w:rsidRPr="0015141E">
              <w:rPr>
                <w:b w:val="0"/>
                <w:webHidden/>
              </w:rPr>
            </w:r>
            <w:r w:rsidR="0015141E" w:rsidRPr="0015141E">
              <w:rPr>
                <w:b w:val="0"/>
                <w:webHidden/>
              </w:rPr>
              <w:fldChar w:fldCharType="separate"/>
            </w:r>
            <w:r w:rsidR="00B266AB">
              <w:rPr>
                <w:b w:val="0"/>
                <w:webHidden/>
              </w:rPr>
              <w:t>7</w:t>
            </w:r>
            <w:r w:rsidR="0015141E" w:rsidRPr="0015141E">
              <w:rPr>
                <w:b w:val="0"/>
                <w:webHidden/>
              </w:rPr>
              <w:fldChar w:fldCharType="end"/>
            </w:r>
          </w:hyperlink>
        </w:p>
        <w:p w14:paraId="3892A700" w14:textId="44E5CD20" w:rsidR="0015141E" w:rsidRPr="0015141E" w:rsidRDefault="00332A66">
          <w:pPr>
            <w:pStyle w:val="TOC2"/>
            <w:tabs>
              <w:tab w:val="left" w:pos="880"/>
              <w:tab w:val="right" w:leader="dot" w:pos="9350"/>
            </w:tabs>
            <w:rPr>
              <w:rFonts w:asciiTheme="minorHAnsi" w:eastAsiaTheme="minorEastAsia" w:hAnsiTheme="minorHAnsi" w:cstheme="minorBidi"/>
              <w:noProof/>
              <w:color w:val="auto"/>
            </w:rPr>
          </w:pPr>
          <w:hyperlink w:anchor="_Toc455660420" w:history="1">
            <w:r w:rsidR="0015141E" w:rsidRPr="0015141E">
              <w:rPr>
                <w:rStyle w:val="Hyperlink"/>
                <w:rFonts w:ascii="Times New Roman" w:hAnsi="Times New Roman" w:cs="Times New Roman"/>
                <w:noProof/>
              </w:rPr>
              <w:t>5.1</w:t>
            </w:r>
            <w:r w:rsidR="0015141E" w:rsidRPr="0015141E">
              <w:rPr>
                <w:rFonts w:asciiTheme="minorHAnsi" w:eastAsiaTheme="minorEastAsia" w:hAnsiTheme="minorHAnsi" w:cstheme="minorBidi"/>
                <w:noProof/>
                <w:color w:val="auto"/>
              </w:rPr>
              <w:tab/>
            </w:r>
            <w:r w:rsidR="0015141E" w:rsidRPr="0015141E">
              <w:rPr>
                <w:rStyle w:val="Hyperlink"/>
                <w:rFonts w:ascii="Times New Roman" w:hAnsi="Times New Roman" w:cs="Times New Roman"/>
                <w:noProof/>
              </w:rPr>
              <w:t>Electrical Safety</w:t>
            </w:r>
            <w:r w:rsidR="0015141E" w:rsidRPr="0015141E">
              <w:rPr>
                <w:noProof/>
                <w:webHidden/>
              </w:rPr>
              <w:tab/>
            </w:r>
            <w:r w:rsidR="0015141E" w:rsidRPr="0015141E">
              <w:rPr>
                <w:noProof/>
                <w:webHidden/>
              </w:rPr>
              <w:fldChar w:fldCharType="begin"/>
            </w:r>
            <w:r w:rsidR="0015141E" w:rsidRPr="0015141E">
              <w:rPr>
                <w:noProof/>
                <w:webHidden/>
              </w:rPr>
              <w:instrText xml:space="preserve"> PAGEREF _Toc455660420 \h </w:instrText>
            </w:r>
            <w:r w:rsidR="0015141E" w:rsidRPr="0015141E">
              <w:rPr>
                <w:noProof/>
                <w:webHidden/>
              </w:rPr>
            </w:r>
            <w:r w:rsidR="0015141E" w:rsidRPr="0015141E">
              <w:rPr>
                <w:noProof/>
                <w:webHidden/>
              </w:rPr>
              <w:fldChar w:fldCharType="separate"/>
            </w:r>
            <w:r w:rsidR="00B266AB">
              <w:rPr>
                <w:noProof/>
                <w:webHidden/>
              </w:rPr>
              <w:t>7</w:t>
            </w:r>
            <w:r w:rsidR="0015141E" w:rsidRPr="0015141E">
              <w:rPr>
                <w:noProof/>
                <w:webHidden/>
              </w:rPr>
              <w:fldChar w:fldCharType="end"/>
            </w:r>
          </w:hyperlink>
        </w:p>
        <w:p w14:paraId="6D1D8A4E" w14:textId="4598582A" w:rsidR="0015141E" w:rsidRPr="0015141E" w:rsidRDefault="00332A66">
          <w:pPr>
            <w:pStyle w:val="TOC2"/>
            <w:tabs>
              <w:tab w:val="left" w:pos="880"/>
              <w:tab w:val="right" w:leader="dot" w:pos="9350"/>
            </w:tabs>
            <w:rPr>
              <w:rFonts w:asciiTheme="minorHAnsi" w:eastAsiaTheme="minorEastAsia" w:hAnsiTheme="minorHAnsi" w:cstheme="minorBidi"/>
              <w:noProof/>
              <w:color w:val="auto"/>
            </w:rPr>
          </w:pPr>
          <w:hyperlink w:anchor="_Toc455660421" w:history="1">
            <w:r w:rsidR="0015141E" w:rsidRPr="0015141E">
              <w:rPr>
                <w:rStyle w:val="Hyperlink"/>
                <w:rFonts w:ascii="Times New Roman" w:hAnsi="Times New Roman" w:cs="Times New Roman"/>
                <w:noProof/>
              </w:rPr>
              <w:t>5.2</w:t>
            </w:r>
            <w:r w:rsidR="0015141E" w:rsidRPr="0015141E">
              <w:rPr>
                <w:rFonts w:asciiTheme="minorHAnsi" w:eastAsiaTheme="minorEastAsia" w:hAnsiTheme="minorHAnsi" w:cstheme="minorBidi"/>
                <w:noProof/>
                <w:color w:val="auto"/>
              </w:rPr>
              <w:tab/>
            </w:r>
            <w:r w:rsidR="0015141E" w:rsidRPr="0015141E">
              <w:rPr>
                <w:rStyle w:val="Hyperlink"/>
                <w:rFonts w:ascii="Times New Roman" w:hAnsi="Times New Roman" w:cs="Times New Roman"/>
                <w:noProof/>
              </w:rPr>
              <w:t>Design and Construction of Mast</w:t>
            </w:r>
            <w:r w:rsidR="0015141E" w:rsidRPr="0015141E">
              <w:rPr>
                <w:noProof/>
                <w:webHidden/>
              </w:rPr>
              <w:tab/>
            </w:r>
            <w:r w:rsidR="0015141E" w:rsidRPr="0015141E">
              <w:rPr>
                <w:noProof/>
                <w:webHidden/>
              </w:rPr>
              <w:fldChar w:fldCharType="begin"/>
            </w:r>
            <w:r w:rsidR="0015141E" w:rsidRPr="0015141E">
              <w:rPr>
                <w:noProof/>
                <w:webHidden/>
              </w:rPr>
              <w:instrText xml:space="preserve"> PAGEREF _Toc455660421 \h </w:instrText>
            </w:r>
            <w:r w:rsidR="0015141E" w:rsidRPr="0015141E">
              <w:rPr>
                <w:noProof/>
                <w:webHidden/>
              </w:rPr>
            </w:r>
            <w:r w:rsidR="0015141E" w:rsidRPr="0015141E">
              <w:rPr>
                <w:noProof/>
                <w:webHidden/>
              </w:rPr>
              <w:fldChar w:fldCharType="separate"/>
            </w:r>
            <w:r w:rsidR="00B266AB">
              <w:rPr>
                <w:noProof/>
                <w:webHidden/>
              </w:rPr>
              <w:t>8</w:t>
            </w:r>
            <w:r w:rsidR="0015141E" w:rsidRPr="0015141E">
              <w:rPr>
                <w:noProof/>
                <w:webHidden/>
              </w:rPr>
              <w:fldChar w:fldCharType="end"/>
            </w:r>
          </w:hyperlink>
        </w:p>
        <w:p w14:paraId="214FD457" w14:textId="0E4617B0" w:rsidR="0015141E" w:rsidRPr="0015141E" w:rsidRDefault="00332A66">
          <w:pPr>
            <w:pStyle w:val="TOC2"/>
            <w:tabs>
              <w:tab w:val="left" w:pos="880"/>
              <w:tab w:val="right" w:leader="dot" w:pos="9350"/>
            </w:tabs>
            <w:rPr>
              <w:rFonts w:asciiTheme="minorHAnsi" w:eastAsiaTheme="minorEastAsia" w:hAnsiTheme="minorHAnsi" w:cstheme="minorBidi"/>
              <w:noProof/>
              <w:color w:val="auto"/>
            </w:rPr>
          </w:pPr>
          <w:hyperlink w:anchor="_Toc455660422" w:history="1">
            <w:r w:rsidR="0015141E" w:rsidRPr="0015141E">
              <w:rPr>
                <w:rStyle w:val="Hyperlink"/>
                <w:rFonts w:ascii="Times New Roman" w:hAnsi="Times New Roman" w:cs="Times New Roman"/>
                <w:noProof/>
              </w:rPr>
              <w:t>5.3</w:t>
            </w:r>
            <w:r w:rsidR="0015141E" w:rsidRPr="0015141E">
              <w:rPr>
                <w:rFonts w:asciiTheme="minorHAnsi" w:eastAsiaTheme="minorEastAsia" w:hAnsiTheme="minorHAnsi" w:cstheme="minorBidi"/>
                <w:noProof/>
                <w:color w:val="auto"/>
              </w:rPr>
              <w:tab/>
            </w:r>
            <w:r w:rsidR="0015141E" w:rsidRPr="0015141E">
              <w:rPr>
                <w:rStyle w:val="Hyperlink"/>
                <w:rFonts w:ascii="Times New Roman" w:hAnsi="Times New Roman" w:cs="Times New Roman"/>
                <w:noProof/>
              </w:rPr>
              <w:t>Radio Frequency Radiation</w:t>
            </w:r>
            <w:r w:rsidR="0015141E" w:rsidRPr="0015141E">
              <w:rPr>
                <w:noProof/>
                <w:webHidden/>
              </w:rPr>
              <w:tab/>
            </w:r>
            <w:r w:rsidR="0015141E" w:rsidRPr="0015141E">
              <w:rPr>
                <w:noProof/>
                <w:webHidden/>
              </w:rPr>
              <w:fldChar w:fldCharType="begin"/>
            </w:r>
            <w:r w:rsidR="0015141E" w:rsidRPr="0015141E">
              <w:rPr>
                <w:noProof/>
                <w:webHidden/>
              </w:rPr>
              <w:instrText xml:space="preserve"> PAGEREF _Toc455660422 \h </w:instrText>
            </w:r>
            <w:r w:rsidR="0015141E" w:rsidRPr="0015141E">
              <w:rPr>
                <w:noProof/>
                <w:webHidden/>
              </w:rPr>
            </w:r>
            <w:r w:rsidR="0015141E" w:rsidRPr="0015141E">
              <w:rPr>
                <w:noProof/>
                <w:webHidden/>
              </w:rPr>
              <w:fldChar w:fldCharType="separate"/>
            </w:r>
            <w:r w:rsidR="00B266AB">
              <w:rPr>
                <w:noProof/>
                <w:webHidden/>
              </w:rPr>
              <w:t>8</w:t>
            </w:r>
            <w:r w:rsidR="0015141E" w:rsidRPr="0015141E">
              <w:rPr>
                <w:noProof/>
                <w:webHidden/>
              </w:rPr>
              <w:fldChar w:fldCharType="end"/>
            </w:r>
          </w:hyperlink>
        </w:p>
        <w:p w14:paraId="0E91C6C7" w14:textId="63B063D5" w:rsidR="0015141E" w:rsidRPr="0015141E" w:rsidRDefault="00332A66">
          <w:pPr>
            <w:pStyle w:val="TOC1"/>
            <w:rPr>
              <w:rFonts w:asciiTheme="minorHAnsi" w:eastAsiaTheme="minorEastAsia" w:hAnsiTheme="minorHAnsi" w:cstheme="minorBidi"/>
              <w:b w:val="0"/>
              <w:color w:val="auto"/>
            </w:rPr>
          </w:pPr>
          <w:hyperlink w:anchor="_Toc455660423" w:history="1">
            <w:r w:rsidR="0015141E" w:rsidRPr="0015141E">
              <w:rPr>
                <w:rStyle w:val="Hyperlink"/>
                <w:b w:val="0"/>
              </w:rPr>
              <w:t>6</w:t>
            </w:r>
            <w:r w:rsidR="0015141E" w:rsidRPr="0015141E">
              <w:rPr>
                <w:rFonts w:asciiTheme="minorHAnsi" w:eastAsiaTheme="minorEastAsia" w:hAnsiTheme="minorHAnsi" w:cstheme="minorBidi"/>
                <w:b w:val="0"/>
                <w:color w:val="auto"/>
              </w:rPr>
              <w:tab/>
            </w:r>
            <w:r w:rsidR="0015141E" w:rsidRPr="0015141E">
              <w:rPr>
                <w:rStyle w:val="Hyperlink"/>
                <w:b w:val="0"/>
              </w:rPr>
              <w:t>References</w:t>
            </w:r>
            <w:r w:rsidR="0015141E" w:rsidRPr="0015141E">
              <w:rPr>
                <w:b w:val="0"/>
                <w:webHidden/>
              </w:rPr>
              <w:tab/>
            </w:r>
            <w:r w:rsidR="0015141E" w:rsidRPr="0015141E">
              <w:rPr>
                <w:b w:val="0"/>
                <w:webHidden/>
              </w:rPr>
              <w:fldChar w:fldCharType="begin"/>
            </w:r>
            <w:r w:rsidR="0015141E" w:rsidRPr="0015141E">
              <w:rPr>
                <w:b w:val="0"/>
                <w:webHidden/>
              </w:rPr>
              <w:instrText xml:space="preserve"> PAGEREF _Toc455660423 \h </w:instrText>
            </w:r>
            <w:r w:rsidR="0015141E" w:rsidRPr="0015141E">
              <w:rPr>
                <w:b w:val="0"/>
                <w:webHidden/>
              </w:rPr>
            </w:r>
            <w:r w:rsidR="0015141E" w:rsidRPr="0015141E">
              <w:rPr>
                <w:b w:val="0"/>
                <w:webHidden/>
              </w:rPr>
              <w:fldChar w:fldCharType="separate"/>
            </w:r>
            <w:r w:rsidR="00B266AB">
              <w:rPr>
                <w:b w:val="0"/>
                <w:webHidden/>
              </w:rPr>
              <w:t>10</w:t>
            </w:r>
            <w:r w:rsidR="0015141E" w:rsidRPr="0015141E">
              <w:rPr>
                <w:b w:val="0"/>
                <w:webHidden/>
              </w:rPr>
              <w:fldChar w:fldCharType="end"/>
            </w:r>
          </w:hyperlink>
        </w:p>
        <w:p w14:paraId="09838A7A" w14:textId="7E4EEDE7" w:rsidR="0015141E" w:rsidRPr="0015141E" w:rsidRDefault="00332A66">
          <w:pPr>
            <w:pStyle w:val="TOC1"/>
            <w:rPr>
              <w:rFonts w:asciiTheme="minorHAnsi" w:eastAsiaTheme="minorEastAsia" w:hAnsiTheme="minorHAnsi" w:cstheme="minorBidi"/>
              <w:b w:val="0"/>
              <w:color w:val="auto"/>
            </w:rPr>
          </w:pPr>
          <w:hyperlink w:anchor="_Toc455660424" w:history="1">
            <w:r w:rsidR="0015141E" w:rsidRPr="0015141E">
              <w:rPr>
                <w:rStyle w:val="Hyperlink"/>
                <w:b w:val="0"/>
              </w:rPr>
              <w:t>7</w:t>
            </w:r>
            <w:r w:rsidR="0015141E" w:rsidRPr="0015141E">
              <w:rPr>
                <w:rFonts w:asciiTheme="minorHAnsi" w:eastAsiaTheme="minorEastAsia" w:hAnsiTheme="minorHAnsi" w:cstheme="minorBidi"/>
                <w:b w:val="0"/>
                <w:color w:val="auto"/>
              </w:rPr>
              <w:tab/>
            </w:r>
            <w:r w:rsidR="0015141E" w:rsidRPr="0015141E">
              <w:rPr>
                <w:rStyle w:val="Hyperlink"/>
                <w:b w:val="0"/>
              </w:rPr>
              <w:t>Annexure</w:t>
            </w:r>
            <w:r w:rsidR="0015141E" w:rsidRPr="0015141E">
              <w:rPr>
                <w:b w:val="0"/>
                <w:webHidden/>
              </w:rPr>
              <w:tab/>
            </w:r>
            <w:r w:rsidR="0015141E" w:rsidRPr="0015141E">
              <w:rPr>
                <w:b w:val="0"/>
                <w:webHidden/>
              </w:rPr>
              <w:fldChar w:fldCharType="begin"/>
            </w:r>
            <w:r w:rsidR="0015141E" w:rsidRPr="0015141E">
              <w:rPr>
                <w:b w:val="0"/>
                <w:webHidden/>
              </w:rPr>
              <w:instrText xml:space="preserve"> PAGEREF _Toc455660424 \h </w:instrText>
            </w:r>
            <w:r w:rsidR="0015141E" w:rsidRPr="0015141E">
              <w:rPr>
                <w:b w:val="0"/>
                <w:webHidden/>
              </w:rPr>
            </w:r>
            <w:r w:rsidR="0015141E" w:rsidRPr="0015141E">
              <w:rPr>
                <w:b w:val="0"/>
                <w:webHidden/>
              </w:rPr>
              <w:fldChar w:fldCharType="separate"/>
            </w:r>
            <w:r w:rsidR="00B266AB">
              <w:rPr>
                <w:b w:val="0"/>
                <w:webHidden/>
              </w:rPr>
              <w:t>12</w:t>
            </w:r>
            <w:r w:rsidR="0015141E" w:rsidRPr="0015141E">
              <w:rPr>
                <w:b w:val="0"/>
                <w:webHidden/>
              </w:rPr>
              <w:fldChar w:fldCharType="end"/>
            </w:r>
          </w:hyperlink>
        </w:p>
        <w:p w14:paraId="1664170E" w14:textId="511379ED" w:rsidR="0015141E" w:rsidRPr="0015141E" w:rsidRDefault="00332A66">
          <w:pPr>
            <w:pStyle w:val="TOC1"/>
            <w:rPr>
              <w:rFonts w:asciiTheme="minorHAnsi" w:eastAsiaTheme="minorEastAsia" w:hAnsiTheme="minorHAnsi" w:cstheme="minorBidi"/>
              <w:b w:val="0"/>
              <w:color w:val="auto"/>
            </w:rPr>
          </w:pPr>
          <w:hyperlink w:anchor="_Toc455660425" w:history="1">
            <w:r w:rsidR="0015141E" w:rsidRPr="0015141E">
              <w:rPr>
                <w:rStyle w:val="Hyperlink"/>
                <w:rFonts w:eastAsia="Times New Roman"/>
                <w:b w:val="0"/>
              </w:rPr>
              <w:t>Annex 1: FM Broadcasting Station Self-Inspection Checklist</w:t>
            </w:r>
            <w:r w:rsidR="0015141E" w:rsidRPr="0015141E">
              <w:rPr>
                <w:b w:val="0"/>
                <w:webHidden/>
              </w:rPr>
              <w:tab/>
            </w:r>
            <w:r w:rsidR="0015141E" w:rsidRPr="0015141E">
              <w:rPr>
                <w:b w:val="0"/>
                <w:webHidden/>
              </w:rPr>
              <w:fldChar w:fldCharType="begin"/>
            </w:r>
            <w:r w:rsidR="0015141E" w:rsidRPr="0015141E">
              <w:rPr>
                <w:b w:val="0"/>
                <w:webHidden/>
              </w:rPr>
              <w:instrText xml:space="preserve"> PAGEREF _Toc455660425 \h </w:instrText>
            </w:r>
            <w:r w:rsidR="0015141E" w:rsidRPr="0015141E">
              <w:rPr>
                <w:b w:val="0"/>
                <w:webHidden/>
              </w:rPr>
            </w:r>
            <w:r w:rsidR="0015141E" w:rsidRPr="0015141E">
              <w:rPr>
                <w:b w:val="0"/>
                <w:webHidden/>
              </w:rPr>
              <w:fldChar w:fldCharType="separate"/>
            </w:r>
            <w:r w:rsidR="00B266AB">
              <w:rPr>
                <w:b w:val="0"/>
                <w:webHidden/>
              </w:rPr>
              <w:t>12</w:t>
            </w:r>
            <w:r w:rsidR="0015141E" w:rsidRPr="0015141E">
              <w:rPr>
                <w:b w:val="0"/>
                <w:webHidden/>
              </w:rPr>
              <w:fldChar w:fldCharType="end"/>
            </w:r>
          </w:hyperlink>
        </w:p>
        <w:p w14:paraId="18D5386C" w14:textId="79F5E9EF" w:rsidR="0015141E" w:rsidRPr="0015141E" w:rsidRDefault="00332A66">
          <w:pPr>
            <w:pStyle w:val="TOC1"/>
            <w:rPr>
              <w:rFonts w:asciiTheme="minorHAnsi" w:eastAsiaTheme="minorEastAsia" w:hAnsiTheme="minorHAnsi" w:cstheme="minorBidi"/>
              <w:b w:val="0"/>
              <w:color w:val="auto"/>
            </w:rPr>
          </w:pPr>
          <w:hyperlink w:anchor="_Toc455660426" w:history="1">
            <w:r w:rsidR="0015141E" w:rsidRPr="0015141E">
              <w:rPr>
                <w:rStyle w:val="Hyperlink"/>
                <w:b w:val="0"/>
              </w:rPr>
              <w:t>Annex 2: Measurements to be Conducted by The National Communications Authority</w:t>
            </w:r>
            <w:r w:rsidR="0015141E" w:rsidRPr="0015141E">
              <w:rPr>
                <w:b w:val="0"/>
                <w:webHidden/>
              </w:rPr>
              <w:tab/>
            </w:r>
            <w:r w:rsidR="0015141E" w:rsidRPr="0015141E">
              <w:rPr>
                <w:b w:val="0"/>
                <w:webHidden/>
              </w:rPr>
              <w:fldChar w:fldCharType="begin"/>
            </w:r>
            <w:r w:rsidR="0015141E" w:rsidRPr="0015141E">
              <w:rPr>
                <w:b w:val="0"/>
                <w:webHidden/>
              </w:rPr>
              <w:instrText xml:space="preserve"> PAGEREF _Toc455660426 \h </w:instrText>
            </w:r>
            <w:r w:rsidR="0015141E" w:rsidRPr="0015141E">
              <w:rPr>
                <w:b w:val="0"/>
                <w:webHidden/>
              </w:rPr>
            </w:r>
            <w:r w:rsidR="0015141E" w:rsidRPr="0015141E">
              <w:rPr>
                <w:b w:val="0"/>
                <w:webHidden/>
              </w:rPr>
              <w:fldChar w:fldCharType="separate"/>
            </w:r>
            <w:r w:rsidR="00B266AB">
              <w:rPr>
                <w:b w:val="0"/>
                <w:webHidden/>
              </w:rPr>
              <w:t>15</w:t>
            </w:r>
            <w:r w:rsidR="0015141E" w:rsidRPr="0015141E">
              <w:rPr>
                <w:b w:val="0"/>
                <w:webHidden/>
              </w:rPr>
              <w:fldChar w:fldCharType="end"/>
            </w:r>
          </w:hyperlink>
        </w:p>
        <w:p w14:paraId="46E253E3" w14:textId="5E7BD839" w:rsidR="0015141E" w:rsidRPr="0015141E" w:rsidRDefault="00332A66">
          <w:pPr>
            <w:pStyle w:val="TOC1"/>
            <w:rPr>
              <w:rFonts w:asciiTheme="minorHAnsi" w:eastAsiaTheme="minorEastAsia" w:hAnsiTheme="minorHAnsi" w:cstheme="minorBidi"/>
              <w:b w:val="0"/>
              <w:color w:val="auto"/>
            </w:rPr>
          </w:pPr>
          <w:hyperlink w:anchor="_Toc455660427" w:history="1">
            <w:r w:rsidR="0015141E" w:rsidRPr="0015141E">
              <w:rPr>
                <w:rStyle w:val="Hyperlink"/>
                <w:b w:val="0"/>
              </w:rPr>
              <w:t>Annex 3: Unwanted Emission Limits for FM Broadcasting Transmitting Equipment</w:t>
            </w:r>
            <w:r w:rsidR="0015141E" w:rsidRPr="0015141E">
              <w:rPr>
                <w:b w:val="0"/>
                <w:webHidden/>
              </w:rPr>
              <w:tab/>
            </w:r>
            <w:r w:rsidR="0015141E" w:rsidRPr="0015141E">
              <w:rPr>
                <w:b w:val="0"/>
                <w:webHidden/>
              </w:rPr>
              <w:fldChar w:fldCharType="begin"/>
            </w:r>
            <w:r w:rsidR="0015141E" w:rsidRPr="0015141E">
              <w:rPr>
                <w:b w:val="0"/>
                <w:webHidden/>
              </w:rPr>
              <w:instrText xml:space="preserve"> PAGEREF _Toc455660427 \h </w:instrText>
            </w:r>
            <w:r w:rsidR="0015141E" w:rsidRPr="0015141E">
              <w:rPr>
                <w:b w:val="0"/>
                <w:webHidden/>
              </w:rPr>
            </w:r>
            <w:r w:rsidR="0015141E" w:rsidRPr="0015141E">
              <w:rPr>
                <w:b w:val="0"/>
                <w:webHidden/>
              </w:rPr>
              <w:fldChar w:fldCharType="separate"/>
            </w:r>
            <w:r w:rsidR="00B266AB">
              <w:rPr>
                <w:b w:val="0"/>
                <w:webHidden/>
              </w:rPr>
              <w:t>16</w:t>
            </w:r>
            <w:r w:rsidR="0015141E" w:rsidRPr="0015141E">
              <w:rPr>
                <w:b w:val="0"/>
                <w:webHidden/>
              </w:rPr>
              <w:fldChar w:fldCharType="end"/>
            </w:r>
          </w:hyperlink>
        </w:p>
        <w:p w14:paraId="73B8FE55" w14:textId="6698BFD4" w:rsidR="0015141E" w:rsidRPr="0015141E" w:rsidRDefault="00332A66">
          <w:pPr>
            <w:pStyle w:val="TOC1"/>
            <w:rPr>
              <w:rFonts w:asciiTheme="minorHAnsi" w:eastAsiaTheme="minorEastAsia" w:hAnsiTheme="minorHAnsi" w:cstheme="minorBidi"/>
              <w:b w:val="0"/>
              <w:color w:val="auto"/>
            </w:rPr>
          </w:pPr>
          <w:hyperlink w:anchor="_Toc455660428" w:history="1">
            <w:r w:rsidR="0015141E" w:rsidRPr="0015141E">
              <w:rPr>
                <w:rStyle w:val="Hyperlink"/>
                <w:b w:val="0"/>
              </w:rPr>
              <w:t>Annex 4: Limits on Radiation Emissions for FM Transmitters</w:t>
            </w:r>
            <w:r w:rsidR="0015141E" w:rsidRPr="0015141E">
              <w:rPr>
                <w:b w:val="0"/>
                <w:webHidden/>
              </w:rPr>
              <w:tab/>
            </w:r>
            <w:r w:rsidR="0015141E" w:rsidRPr="0015141E">
              <w:rPr>
                <w:b w:val="0"/>
                <w:webHidden/>
              </w:rPr>
              <w:fldChar w:fldCharType="begin"/>
            </w:r>
            <w:r w:rsidR="0015141E" w:rsidRPr="0015141E">
              <w:rPr>
                <w:b w:val="0"/>
                <w:webHidden/>
              </w:rPr>
              <w:instrText xml:space="preserve"> PAGEREF _Toc455660428 \h </w:instrText>
            </w:r>
            <w:r w:rsidR="0015141E" w:rsidRPr="0015141E">
              <w:rPr>
                <w:b w:val="0"/>
                <w:webHidden/>
              </w:rPr>
            </w:r>
            <w:r w:rsidR="0015141E" w:rsidRPr="0015141E">
              <w:rPr>
                <w:b w:val="0"/>
                <w:webHidden/>
              </w:rPr>
              <w:fldChar w:fldCharType="separate"/>
            </w:r>
            <w:r w:rsidR="00B266AB">
              <w:rPr>
                <w:b w:val="0"/>
                <w:webHidden/>
              </w:rPr>
              <w:t>19</w:t>
            </w:r>
            <w:r w:rsidR="0015141E" w:rsidRPr="0015141E">
              <w:rPr>
                <w:b w:val="0"/>
                <w:webHidden/>
              </w:rPr>
              <w:fldChar w:fldCharType="end"/>
            </w:r>
          </w:hyperlink>
        </w:p>
        <w:p w14:paraId="714C627F" w14:textId="33362398" w:rsidR="00314D3F" w:rsidRPr="0015141E" w:rsidRDefault="00314D3F" w:rsidP="003B62D9">
          <w:pPr>
            <w:spacing w:line="360" w:lineRule="auto"/>
            <w:rPr>
              <w:rFonts w:ascii="Times New Roman" w:hAnsi="Times New Roman" w:cs="Times New Roman"/>
              <w:bCs/>
              <w:noProof/>
              <w:sz w:val="24"/>
              <w:szCs w:val="24"/>
            </w:rPr>
          </w:pPr>
          <w:r w:rsidRPr="0015141E">
            <w:rPr>
              <w:rFonts w:ascii="Times New Roman" w:hAnsi="Times New Roman" w:cs="Times New Roman"/>
              <w:bCs/>
              <w:noProof/>
              <w:sz w:val="24"/>
              <w:szCs w:val="24"/>
            </w:rPr>
            <w:fldChar w:fldCharType="end"/>
          </w:r>
        </w:p>
      </w:sdtContent>
    </w:sdt>
    <w:p w14:paraId="1A6B917C" w14:textId="77777777" w:rsidR="00314D3F" w:rsidRPr="000A521D" w:rsidRDefault="00314D3F" w:rsidP="003B62D9">
      <w:pPr>
        <w:spacing w:line="360" w:lineRule="auto"/>
        <w:rPr>
          <w:rFonts w:ascii="Times New Roman" w:hAnsi="Times New Roman" w:cs="Times New Roman"/>
          <w:sz w:val="24"/>
          <w:szCs w:val="24"/>
        </w:rPr>
      </w:pPr>
      <w:r w:rsidRPr="000A521D">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0" hidden="0" allowOverlap="1" wp14:anchorId="28DC8B18" wp14:editId="2FD0ED23">
                <wp:simplePos x="0" y="0"/>
                <wp:positionH relativeFrom="margin">
                  <wp:posOffset>1041400</wp:posOffset>
                </wp:positionH>
                <wp:positionV relativeFrom="paragraph">
                  <wp:posOffset>1955800</wp:posOffset>
                </wp:positionV>
                <wp:extent cx="3848100" cy="571500"/>
                <wp:effectExtent l="0" t="0" r="0" b="0"/>
                <wp:wrapNone/>
                <wp:docPr id="2" name="Rectangle 2"/>
                <wp:cNvGraphicFramePr/>
                <a:graphic xmlns:a="http://schemas.openxmlformats.org/drawingml/2006/main">
                  <a:graphicData uri="http://schemas.microsoft.com/office/word/2010/wordprocessingShape">
                    <wps:wsp>
                      <wps:cNvSpPr/>
                      <wps:spPr>
                        <a:xfrm>
                          <a:off x="3421950" y="3499012"/>
                          <a:ext cx="3848099" cy="561975"/>
                        </a:xfrm>
                        <a:prstGeom prst="rect">
                          <a:avLst/>
                        </a:prstGeom>
                        <a:solidFill>
                          <a:schemeClr val="lt1"/>
                        </a:solidFill>
                        <a:ln>
                          <a:noFill/>
                        </a:ln>
                      </wps:spPr>
                      <wps:txbx>
                        <w:txbxContent>
                          <w:p w14:paraId="5D1C35A7" w14:textId="77777777" w:rsidR="00FC10F0" w:rsidRDefault="00FC10F0" w:rsidP="00314D3F">
                            <w:pPr>
                              <w:spacing w:line="275" w:lineRule="auto"/>
                              <w:textDirection w:val="btLr"/>
                            </w:pPr>
                          </w:p>
                        </w:txbxContent>
                      </wps:txbx>
                      <wps:bodyPr lIns="91425" tIns="45700" rIns="91425" bIns="45700" anchor="t" anchorCtr="0"/>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28DC8B18" id="Rectangle 2" o:spid="_x0000_s1029" style="position:absolute;margin-left:82pt;margin-top:154pt;width:303pt;height: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" o:allowincell="f" fillcolor="white [3201]" stroked="f">
                <v:textbox inset="2.53958mm,1.2694mm,2.53958mm,1.2694mm">
                  <w:txbxContent>
                    <w:p w14:paraId="5D1C35A7" w14:textId="77777777" w:rsidR="00FC10F0" w:rsidRDefault="00FC10F0" w:rsidP="00314D3F">
                      <w:pPr>
                        <w:spacing w:line="275" w:lineRule="auto"/>
                        <w:textDirection w:val="btLr"/>
                      </w:pPr>
                    </w:p>
                  </w:txbxContent>
                </v:textbox>
                <w10:wrap anchorx="margin"/>
              </v:rect>
            </w:pict>
          </mc:Fallback>
        </mc:AlternateContent>
      </w:r>
      <w:r w:rsidRPr="000A521D">
        <w:rPr>
          <w:rFonts w:ascii="Times New Roman" w:eastAsia="Times New Roman" w:hAnsi="Times New Roman" w:cs="Times New Roman"/>
          <w:sz w:val="24"/>
          <w:szCs w:val="24"/>
        </w:rPr>
        <w:t xml:space="preserve">  </w:t>
      </w:r>
    </w:p>
    <w:p w14:paraId="2BB8F287" w14:textId="77777777" w:rsidR="00314D3F" w:rsidRPr="000A521D" w:rsidRDefault="00314D3F" w:rsidP="00314D3F">
      <w:pPr>
        <w:pStyle w:val="Heading1"/>
        <w:rPr>
          <w:rFonts w:ascii="Times New Roman" w:hAnsi="Times New Roman" w:cs="Times New Roman"/>
          <w:b/>
          <w:sz w:val="32"/>
          <w:szCs w:val="32"/>
        </w:rPr>
      </w:pPr>
      <w:bookmarkStart w:id="1" w:name="h.xg6b5do6bj7x" w:colFirst="0" w:colLast="0"/>
      <w:bookmarkStart w:id="2" w:name="_Toc455660410"/>
      <w:bookmarkEnd w:id="1"/>
      <w:r w:rsidRPr="000A521D">
        <w:rPr>
          <w:rFonts w:ascii="Times New Roman" w:hAnsi="Times New Roman" w:cs="Times New Roman"/>
          <w:b/>
          <w:sz w:val="32"/>
          <w:szCs w:val="32"/>
        </w:rPr>
        <w:lastRenderedPageBreak/>
        <w:t>Introduction</w:t>
      </w:r>
      <w:bookmarkEnd w:id="2"/>
    </w:p>
    <w:p w14:paraId="713CEC86"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The National Communications Authority (NCA) hereinafter referred to as “the Authority”, is mandated under Section 2 of the Electronic Communications Act, 2008, Act 775 to regulate the radio spectrum designated or allocated for broadcasting services in accordance with the standards and requirements of the International Telecommunications Union (ITU) and its Radio Regulations as agreed to or adopted by the Republic. In furtherance of carrying out this function, the law mandates the Authority to determine technical and other standards and issue guidelines for the operation of broadcasting organizations and bodies providing broadcasting services.</w:t>
      </w:r>
    </w:p>
    <w:p w14:paraId="494AB575"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The FM sound broadcasting service involves the broadcasting of sound which may be accompanied by associated text/data, using a transmitter and other ancillary equipment in the VHF band II (87.5 to 108 MHz).</w:t>
      </w:r>
    </w:p>
    <w:p w14:paraId="52202F2E" w14:textId="70D1CA83"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 xml:space="preserve">It is currently one of the key services regulated by the Authority, with over </w:t>
      </w:r>
      <w:r w:rsidR="00FD7301" w:rsidRPr="009D5DB9">
        <w:rPr>
          <w:rFonts w:ascii="Times New Roman" w:eastAsia="Times New Roman" w:hAnsi="Times New Roman" w:cs="Times New Roman"/>
          <w:color w:val="auto"/>
          <w:sz w:val="24"/>
          <w:szCs w:val="24"/>
        </w:rPr>
        <w:t>439</w:t>
      </w:r>
      <w:r w:rsidRPr="009D5DB9">
        <w:rPr>
          <w:rFonts w:ascii="Times New Roman" w:eastAsia="Times New Roman" w:hAnsi="Times New Roman" w:cs="Times New Roman"/>
          <w:color w:val="auto"/>
          <w:sz w:val="24"/>
          <w:szCs w:val="24"/>
        </w:rPr>
        <w:t xml:space="preserve"> authorised FM radio stations across Ghana as at the end</w:t>
      </w:r>
      <w:r w:rsidR="00FD7301" w:rsidRPr="009D5DB9">
        <w:rPr>
          <w:rFonts w:ascii="Times New Roman" w:eastAsia="Times New Roman" w:hAnsi="Times New Roman" w:cs="Times New Roman"/>
          <w:color w:val="auto"/>
          <w:sz w:val="24"/>
          <w:szCs w:val="24"/>
        </w:rPr>
        <w:t xml:space="preserve"> of the second</w:t>
      </w:r>
      <w:r w:rsidRPr="009D5DB9">
        <w:rPr>
          <w:rFonts w:ascii="Times New Roman" w:eastAsia="Times New Roman" w:hAnsi="Times New Roman" w:cs="Times New Roman"/>
          <w:color w:val="auto"/>
          <w:sz w:val="24"/>
          <w:szCs w:val="24"/>
        </w:rPr>
        <w:t xml:space="preserve"> quarter of 2016. It is therefore important that the Authority sets out guidelines to govern the operation of FM </w:t>
      </w:r>
      <w:r w:rsidRPr="000A521D">
        <w:rPr>
          <w:rFonts w:ascii="Times New Roman" w:eastAsia="Times New Roman" w:hAnsi="Times New Roman" w:cs="Times New Roman"/>
          <w:sz w:val="24"/>
          <w:szCs w:val="24"/>
        </w:rPr>
        <w:t xml:space="preserve">broadcasting stations in Ghana to ensure that quality broadcasting service is delivered to the general public. </w:t>
      </w:r>
    </w:p>
    <w:p w14:paraId="37BEE435" w14:textId="77777777" w:rsidR="00314D3F" w:rsidRPr="000A521D" w:rsidRDefault="00314D3F" w:rsidP="00314D3F">
      <w:pPr>
        <w:pStyle w:val="Heading1"/>
        <w:rPr>
          <w:rFonts w:ascii="Times New Roman" w:hAnsi="Times New Roman" w:cs="Times New Roman"/>
          <w:b/>
          <w:sz w:val="32"/>
          <w:szCs w:val="32"/>
        </w:rPr>
      </w:pPr>
      <w:bookmarkStart w:id="3" w:name="h.h96sbbouafj5" w:colFirst="0" w:colLast="0"/>
      <w:bookmarkStart w:id="4" w:name="_Toc455660411"/>
      <w:bookmarkEnd w:id="3"/>
      <w:r w:rsidRPr="000A521D">
        <w:rPr>
          <w:rFonts w:ascii="Times New Roman" w:hAnsi="Times New Roman" w:cs="Times New Roman"/>
          <w:b/>
          <w:sz w:val="32"/>
          <w:szCs w:val="32"/>
        </w:rPr>
        <w:t>Scope</w:t>
      </w:r>
      <w:bookmarkEnd w:id="4"/>
    </w:p>
    <w:p w14:paraId="31459FB2" w14:textId="77777777" w:rsidR="00314D3F" w:rsidRPr="000A521D" w:rsidRDefault="005C29A1"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This document sets out</w:t>
      </w:r>
      <w:r w:rsidR="00314D3F" w:rsidRPr="000A521D">
        <w:rPr>
          <w:rFonts w:ascii="Times New Roman" w:eastAsia="Times New Roman" w:hAnsi="Times New Roman" w:cs="Times New Roman"/>
          <w:sz w:val="24"/>
          <w:szCs w:val="24"/>
        </w:rPr>
        <w:t xml:space="preserve"> the minimum standards for the </w:t>
      </w:r>
      <w:r w:rsidR="00C45DC0" w:rsidRPr="000A521D">
        <w:rPr>
          <w:rFonts w:ascii="Times New Roman" w:eastAsia="Times New Roman" w:hAnsi="Times New Roman" w:cs="Times New Roman"/>
          <w:sz w:val="24"/>
          <w:szCs w:val="24"/>
        </w:rPr>
        <w:t xml:space="preserve">establishment and </w:t>
      </w:r>
      <w:r w:rsidR="00314D3F" w:rsidRPr="000A521D">
        <w:rPr>
          <w:rFonts w:ascii="Times New Roman" w:eastAsia="Times New Roman" w:hAnsi="Times New Roman" w:cs="Times New Roman"/>
          <w:sz w:val="24"/>
          <w:szCs w:val="24"/>
        </w:rPr>
        <w:t>operation of FM Sound Radio Broadcasting in the VHF Band II in Ghana.</w:t>
      </w:r>
    </w:p>
    <w:p w14:paraId="570C2C5B" w14:textId="77777777" w:rsidR="00314D3F" w:rsidRPr="000A521D" w:rsidRDefault="00314D3F" w:rsidP="00314D3F">
      <w:pPr>
        <w:pStyle w:val="Heading1"/>
        <w:rPr>
          <w:rFonts w:ascii="Times New Roman" w:hAnsi="Times New Roman" w:cs="Times New Roman"/>
          <w:b/>
          <w:sz w:val="32"/>
          <w:szCs w:val="32"/>
        </w:rPr>
      </w:pPr>
      <w:bookmarkStart w:id="5" w:name="h.ax6hgureyyqv" w:colFirst="0" w:colLast="0"/>
      <w:bookmarkStart w:id="6" w:name="_Toc455660412"/>
      <w:bookmarkEnd w:id="5"/>
      <w:r w:rsidRPr="000A521D">
        <w:rPr>
          <w:rFonts w:ascii="Times New Roman" w:hAnsi="Times New Roman" w:cs="Times New Roman"/>
          <w:b/>
          <w:sz w:val="32"/>
          <w:szCs w:val="32"/>
        </w:rPr>
        <w:t>Legal and Administrative</w:t>
      </w:r>
      <w:bookmarkEnd w:id="6"/>
    </w:p>
    <w:p w14:paraId="090E7DD9"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An authorised FM radio station shall:</w:t>
      </w:r>
    </w:p>
    <w:p w14:paraId="0BFE98B2" w14:textId="77777777" w:rsidR="00314D3F" w:rsidRPr="000A521D" w:rsidRDefault="00314D3F" w:rsidP="00314D3F">
      <w:pPr>
        <w:pStyle w:val="ListParagraph"/>
        <w:keepNext/>
        <w:keepLines/>
        <w:numPr>
          <w:ilvl w:val="0"/>
          <w:numId w:val="7"/>
        </w:numPr>
        <w:spacing w:after="120" w:line="360" w:lineRule="auto"/>
        <w:jc w:val="both"/>
        <w:rPr>
          <w:rFonts w:ascii="Times New Roman" w:hAnsi="Times New Roman" w:cs="Times New Roman"/>
          <w:color w:val="auto"/>
          <w:sz w:val="24"/>
          <w:szCs w:val="24"/>
        </w:rPr>
      </w:pPr>
      <w:r w:rsidRPr="000A521D">
        <w:rPr>
          <w:rFonts w:ascii="Times New Roman" w:eastAsia="Times New Roman" w:hAnsi="Times New Roman" w:cs="Times New Roman"/>
          <w:color w:val="auto"/>
          <w:sz w:val="24"/>
          <w:szCs w:val="24"/>
        </w:rPr>
        <w:t xml:space="preserve">Commence the construction and installation of facilities for the provision of the broadcast service within two (2) years after the </w:t>
      </w:r>
      <w:r w:rsidRPr="000A521D">
        <w:rPr>
          <w:rFonts w:ascii="MS Mincho" w:eastAsia="MS Mincho" w:hAnsi="MS Mincho" w:cs="MS Mincho" w:hint="eastAsia"/>
          <w:color w:val="auto"/>
          <w:sz w:val="24"/>
          <w:szCs w:val="24"/>
        </w:rPr>
        <w:t> </w:t>
      </w:r>
      <w:r w:rsidRPr="000A521D">
        <w:rPr>
          <w:rFonts w:ascii="Times New Roman" w:eastAsia="Times New Roman" w:hAnsi="Times New Roman" w:cs="Times New Roman"/>
          <w:color w:val="auto"/>
          <w:sz w:val="24"/>
          <w:szCs w:val="24"/>
        </w:rPr>
        <w:t>date of the grant of the frequency authorisation in accordance with Regulation 54(1) of the Electronic Communications Regulations, 2011, L.I. 1991;</w:t>
      </w:r>
    </w:p>
    <w:p w14:paraId="4134943E" w14:textId="4FDFD479" w:rsidR="00314D3F" w:rsidRPr="000A521D" w:rsidRDefault="00314D3F" w:rsidP="00314D3F">
      <w:pPr>
        <w:pStyle w:val="ListParagraph"/>
        <w:keepNext/>
        <w:keepLines/>
        <w:numPr>
          <w:ilvl w:val="0"/>
          <w:numId w:val="8"/>
        </w:numPr>
        <w:spacing w:after="120" w:line="360" w:lineRule="auto"/>
        <w:jc w:val="both"/>
        <w:rPr>
          <w:rFonts w:ascii="Times New Roman" w:hAnsi="Times New Roman" w:cs="Times New Roman"/>
          <w:color w:val="auto"/>
          <w:sz w:val="24"/>
          <w:szCs w:val="24"/>
        </w:rPr>
      </w:pPr>
      <w:r w:rsidRPr="000A521D">
        <w:rPr>
          <w:rFonts w:ascii="Times New Roman" w:eastAsia="Times New Roman" w:hAnsi="Times New Roman" w:cs="Times New Roman"/>
          <w:sz w:val="24"/>
          <w:szCs w:val="24"/>
        </w:rPr>
        <w:lastRenderedPageBreak/>
        <w:t xml:space="preserve">Upon completion of construction, installation and </w:t>
      </w:r>
      <w:r w:rsidRPr="00FE7D56">
        <w:rPr>
          <w:rFonts w:ascii="Times New Roman" w:eastAsia="Times New Roman" w:hAnsi="Times New Roman" w:cs="Times New Roman"/>
          <w:color w:val="auto"/>
          <w:sz w:val="24"/>
          <w:szCs w:val="24"/>
        </w:rPr>
        <w:t xml:space="preserve">engineering tests, </w:t>
      </w:r>
      <w:r w:rsidRPr="000A521D">
        <w:rPr>
          <w:rFonts w:ascii="Times New Roman" w:eastAsia="Times New Roman" w:hAnsi="Times New Roman" w:cs="Times New Roman"/>
          <w:sz w:val="24"/>
          <w:szCs w:val="24"/>
        </w:rPr>
        <w:t xml:space="preserve">the authorisation holder shall invite the Authority to inspect the station. In accordance </w:t>
      </w:r>
      <w:r w:rsidR="0053531B" w:rsidRPr="000A521D">
        <w:rPr>
          <w:rFonts w:ascii="Times New Roman" w:eastAsia="Times New Roman" w:hAnsi="Times New Roman" w:cs="Times New Roman"/>
          <w:sz w:val="24"/>
          <w:szCs w:val="24"/>
        </w:rPr>
        <w:t xml:space="preserve">with </w:t>
      </w:r>
      <w:r w:rsidRPr="000A521D">
        <w:rPr>
          <w:rFonts w:ascii="Times New Roman" w:eastAsia="Times New Roman" w:hAnsi="Times New Roman" w:cs="Times New Roman"/>
          <w:sz w:val="24"/>
          <w:szCs w:val="24"/>
        </w:rPr>
        <w:t>Regulation 54(2) of L.I. 1991, the Authority may make technical recommendations which the operator shall comply with.</w:t>
      </w:r>
    </w:p>
    <w:p w14:paraId="1927F57A" w14:textId="77777777" w:rsidR="00314D3F" w:rsidRPr="000A521D" w:rsidRDefault="00314D3F" w:rsidP="00314D3F">
      <w:pPr>
        <w:pStyle w:val="ListParagraph"/>
        <w:keepNext/>
        <w:keepLines/>
        <w:numPr>
          <w:ilvl w:val="0"/>
          <w:numId w:val="8"/>
        </w:numPr>
        <w:spacing w:after="120" w:line="360" w:lineRule="auto"/>
        <w:jc w:val="both"/>
        <w:rPr>
          <w:rFonts w:ascii="Times New Roman" w:hAnsi="Times New Roman" w:cs="Times New Roman"/>
          <w:color w:val="auto"/>
          <w:sz w:val="24"/>
          <w:szCs w:val="24"/>
        </w:rPr>
      </w:pPr>
      <w:r w:rsidRPr="000A521D">
        <w:rPr>
          <w:rFonts w:ascii="Times New Roman" w:eastAsia="Times New Roman" w:hAnsi="Times New Roman" w:cs="Times New Roman"/>
          <w:sz w:val="24"/>
          <w:szCs w:val="24"/>
        </w:rPr>
        <w:t>The Authority shall issue a test certificate or ‘Test Transmission Letter’ before the station can commence operations.</w:t>
      </w:r>
    </w:p>
    <w:p w14:paraId="2D0112D4" w14:textId="77777777" w:rsidR="00314D3F" w:rsidRPr="000A521D" w:rsidRDefault="00314D3F" w:rsidP="00314D3F">
      <w:pPr>
        <w:pStyle w:val="ListParagraph"/>
        <w:keepNext/>
        <w:keepLines/>
        <w:numPr>
          <w:ilvl w:val="0"/>
          <w:numId w:val="8"/>
        </w:numPr>
        <w:spacing w:after="120" w:line="360" w:lineRule="auto"/>
        <w:jc w:val="both"/>
        <w:rPr>
          <w:rFonts w:ascii="Times New Roman" w:hAnsi="Times New Roman" w:cs="Times New Roman"/>
          <w:color w:val="auto"/>
          <w:sz w:val="24"/>
          <w:szCs w:val="24"/>
        </w:rPr>
      </w:pPr>
      <w:r w:rsidRPr="000A521D">
        <w:rPr>
          <w:rFonts w:ascii="Times New Roman" w:eastAsia="Times New Roman" w:hAnsi="Times New Roman" w:cs="Times New Roman"/>
          <w:sz w:val="24"/>
          <w:szCs w:val="24"/>
        </w:rPr>
        <w:t xml:space="preserve">If after inspection, the station’s setup is incomplete, the station shall be notified in writing and the Authority shall carry out a second inspection upon receiving an </w:t>
      </w:r>
      <w:r w:rsidRPr="000A521D">
        <w:rPr>
          <w:rFonts w:ascii="Times New Roman" w:eastAsia="Times New Roman" w:hAnsi="Times New Roman" w:cs="Times New Roman"/>
          <w:color w:val="auto"/>
          <w:sz w:val="24"/>
          <w:szCs w:val="24"/>
        </w:rPr>
        <w:t>invitation, which cost shall be borne by the authorisation holder.</w:t>
      </w:r>
    </w:p>
    <w:p w14:paraId="1D3C09C3" w14:textId="77777777" w:rsidR="00314D3F" w:rsidRPr="000A521D" w:rsidRDefault="00314D3F" w:rsidP="00314D3F">
      <w:pPr>
        <w:pStyle w:val="ListParagraph"/>
        <w:keepNext/>
        <w:keepLines/>
        <w:numPr>
          <w:ilvl w:val="0"/>
          <w:numId w:val="8"/>
        </w:numPr>
        <w:spacing w:after="120" w:line="360" w:lineRule="auto"/>
        <w:jc w:val="both"/>
        <w:rPr>
          <w:rFonts w:ascii="Times New Roman" w:hAnsi="Times New Roman" w:cs="Times New Roman"/>
          <w:color w:val="auto"/>
          <w:sz w:val="24"/>
          <w:szCs w:val="24"/>
        </w:rPr>
      </w:pPr>
      <w:r w:rsidRPr="000A521D">
        <w:rPr>
          <w:rFonts w:ascii="Times New Roman" w:eastAsia="Times New Roman" w:hAnsi="Times New Roman" w:cs="Times New Roman"/>
          <w:color w:val="auto"/>
          <w:sz w:val="24"/>
          <w:szCs w:val="24"/>
        </w:rPr>
        <w:t>In the event that the station’s facilities do not meet the standard set by the Authority after the second inspection, the Authority in accordance with Regulation 54(4)</w:t>
      </w:r>
      <w:r w:rsidR="00F7761F" w:rsidRPr="000A521D">
        <w:rPr>
          <w:rFonts w:ascii="Times New Roman" w:eastAsia="Times New Roman" w:hAnsi="Times New Roman" w:cs="Times New Roman"/>
          <w:color w:val="auto"/>
          <w:sz w:val="24"/>
          <w:szCs w:val="24"/>
        </w:rPr>
        <w:t xml:space="preserve"> of L.I. 1991</w:t>
      </w:r>
      <w:r w:rsidRPr="000A521D">
        <w:rPr>
          <w:rFonts w:ascii="Times New Roman" w:eastAsia="Times New Roman" w:hAnsi="Times New Roman" w:cs="Times New Roman"/>
          <w:color w:val="auto"/>
          <w:sz w:val="24"/>
          <w:szCs w:val="24"/>
        </w:rPr>
        <w:t xml:space="preserve">, shall on written notice of not less </w:t>
      </w:r>
      <w:r w:rsidRPr="000A521D">
        <w:rPr>
          <w:rFonts w:ascii="MS Mincho" w:eastAsia="MS Mincho" w:hAnsi="MS Mincho" w:cs="MS Mincho" w:hint="eastAsia"/>
          <w:color w:val="auto"/>
          <w:sz w:val="24"/>
          <w:szCs w:val="24"/>
        </w:rPr>
        <w:t> </w:t>
      </w:r>
      <w:r w:rsidRPr="000A521D">
        <w:rPr>
          <w:rFonts w:ascii="Times New Roman" w:eastAsia="Times New Roman" w:hAnsi="Times New Roman" w:cs="Times New Roman"/>
          <w:color w:val="auto"/>
          <w:sz w:val="24"/>
          <w:szCs w:val="24"/>
        </w:rPr>
        <w:t xml:space="preserve">than thirty days from the date of the second inspection to the operator, </w:t>
      </w:r>
      <w:r w:rsidRPr="000A521D">
        <w:rPr>
          <w:rFonts w:ascii="MS Mincho" w:eastAsia="MS Mincho" w:hAnsi="MS Mincho" w:cs="MS Mincho" w:hint="eastAsia"/>
          <w:color w:val="auto"/>
          <w:sz w:val="24"/>
          <w:szCs w:val="24"/>
        </w:rPr>
        <w:t> </w:t>
      </w:r>
      <w:r w:rsidRPr="000A521D">
        <w:rPr>
          <w:rFonts w:ascii="Times New Roman" w:eastAsia="Times New Roman" w:hAnsi="Times New Roman" w:cs="Times New Roman"/>
          <w:color w:val="auto"/>
          <w:sz w:val="24"/>
          <w:szCs w:val="24"/>
        </w:rPr>
        <w:t>cancel the frequency authorisation.</w:t>
      </w:r>
    </w:p>
    <w:p w14:paraId="234F40E7" w14:textId="6E05219E" w:rsidR="00314D3F" w:rsidRPr="000A521D" w:rsidRDefault="00FE7D56" w:rsidP="00314D3F">
      <w:pPr>
        <w:pStyle w:val="ListParagraph"/>
        <w:keepNext/>
        <w:keepLines/>
        <w:numPr>
          <w:ilvl w:val="0"/>
          <w:numId w:val="7"/>
        </w:numPr>
        <w:spacing w:after="120" w:line="36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rPr>
        <w:t>Provide</w:t>
      </w:r>
      <w:r w:rsidR="00314D3F" w:rsidRPr="000A521D">
        <w:rPr>
          <w:rFonts w:ascii="Times New Roman" w:eastAsia="Times New Roman" w:hAnsi="Times New Roman" w:cs="Times New Roman"/>
          <w:sz w:val="24"/>
          <w:szCs w:val="24"/>
        </w:rPr>
        <w:t xml:space="preserve"> a means of contact for the public i.e. telephone number(s), email address, location address and postal address.</w:t>
      </w:r>
    </w:p>
    <w:p w14:paraId="3279A733" w14:textId="77777777" w:rsidR="00314D3F" w:rsidRPr="000A521D" w:rsidRDefault="00314D3F" w:rsidP="00314D3F">
      <w:pPr>
        <w:pStyle w:val="ListParagraph"/>
        <w:keepNext/>
        <w:keepLines/>
        <w:numPr>
          <w:ilvl w:val="0"/>
          <w:numId w:val="7"/>
        </w:numPr>
        <w:spacing w:after="120" w:line="360" w:lineRule="auto"/>
        <w:jc w:val="both"/>
        <w:rPr>
          <w:rFonts w:ascii="Times New Roman" w:hAnsi="Times New Roman" w:cs="Times New Roman"/>
          <w:color w:val="auto"/>
          <w:sz w:val="24"/>
          <w:szCs w:val="24"/>
        </w:rPr>
      </w:pPr>
      <w:r w:rsidRPr="000A521D">
        <w:rPr>
          <w:rFonts w:ascii="Times New Roman" w:eastAsia="Times New Roman" w:hAnsi="Times New Roman" w:cs="Times New Roman"/>
          <w:sz w:val="24"/>
          <w:szCs w:val="24"/>
        </w:rPr>
        <w:t>Have a Security post/desk with security personnel at post during all the hours the station is on air.</w:t>
      </w:r>
    </w:p>
    <w:p w14:paraId="00101BBC" w14:textId="77777777" w:rsidR="00314D3F" w:rsidRPr="000A521D" w:rsidRDefault="00314D3F" w:rsidP="00314D3F">
      <w:pPr>
        <w:pStyle w:val="ListParagraph"/>
        <w:keepNext/>
        <w:keepLines/>
        <w:numPr>
          <w:ilvl w:val="0"/>
          <w:numId w:val="7"/>
        </w:numPr>
        <w:spacing w:after="120" w:line="360" w:lineRule="auto"/>
        <w:jc w:val="both"/>
        <w:rPr>
          <w:rFonts w:ascii="Times New Roman" w:hAnsi="Times New Roman" w:cs="Times New Roman"/>
          <w:color w:val="auto"/>
          <w:sz w:val="24"/>
          <w:szCs w:val="24"/>
        </w:rPr>
      </w:pPr>
      <w:r w:rsidRPr="000A521D">
        <w:rPr>
          <w:rFonts w:ascii="Times New Roman" w:eastAsia="Times New Roman" w:hAnsi="Times New Roman" w:cs="Times New Roman"/>
          <w:sz w:val="24"/>
          <w:szCs w:val="24"/>
        </w:rPr>
        <w:t>Install a signage/signboard close to its premises for purposes of identifying the station.</w:t>
      </w:r>
    </w:p>
    <w:p w14:paraId="0504A45D" w14:textId="77777777" w:rsidR="00314D3F" w:rsidRPr="000A521D" w:rsidRDefault="00314D3F" w:rsidP="00314D3F">
      <w:pPr>
        <w:pStyle w:val="ListParagraph"/>
        <w:keepNext/>
        <w:keepLines/>
        <w:numPr>
          <w:ilvl w:val="0"/>
          <w:numId w:val="7"/>
        </w:numPr>
        <w:spacing w:after="120" w:line="360" w:lineRule="auto"/>
        <w:jc w:val="both"/>
        <w:rPr>
          <w:rFonts w:ascii="Times New Roman" w:hAnsi="Times New Roman" w:cs="Times New Roman"/>
          <w:color w:val="auto"/>
          <w:sz w:val="24"/>
          <w:szCs w:val="24"/>
        </w:rPr>
      </w:pPr>
      <w:r w:rsidRPr="000A521D">
        <w:rPr>
          <w:rFonts w:ascii="Times New Roman" w:eastAsia="Times New Roman" w:hAnsi="Times New Roman" w:cs="Times New Roman"/>
          <w:sz w:val="24"/>
          <w:szCs w:val="24"/>
        </w:rPr>
        <w:t>Acquire fire certificate from the Ghana National Fire Service (GNFS) for their premises and shall have fire extinguishers installed at the studio premises, transmission site, and other vantage points as directed by the GNFS.</w:t>
      </w:r>
    </w:p>
    <w:p w14:paraId="1E222595" w14:textId="77777777" w:rsidR="00314D3F" w:rsidRPr="000A521D" w:rsidRDefault="00314D3F" w:rsidP="00314D3F">
      <w:pPr>
        <w:pStyle w:val="ListParagraph"/>
        <w:keepNext/>
        <w:keepLines/>
        <w:numPr>
          <w:ilvl w:val="0"/>
          <w:numId w:val="7"/>
        </w:numPr>
        <w:spacing w:after="120" w:line="360" w:lineRule="auto"/>
        <w:jc w:val="both"/>
        <w:rPr>
          <w:rFonts w:ascii="Times New Roman" w:hAnsi="Times New Roman" w:cs="Times New Roman"/>
          <w:color w:val="auto"/>
          <w:sz w:val="24"/>
          <w:szCs w:val="24"/>
        </w:rPr>
      </w:pPr>
      <w:r w:rsidRPr="000A521D">
        <w:rPr>
          <w:rFonts w:ascii="Times New Roman" w:eastAsia="Times New Roman" w:hAnsi="Times New Roman" w:cs="Times New Roman"/>
          <w:sz w:val="24"/>
          <w:szCs w:val="24"/>
        </w:rPr>
        <w:t>Make provisions for alternative source of power as backup to the supply from the National Grid to ensure station is always on-air during the hours of operation.</w:t>
      </w:r>
    </w:p>
    <w:p w14:paraId="1F088331" w14:textId="77777777" w:rsidR="00314D3F" w:rsidRPr="000A521D" w:rsidRDefault="00314D3F" w:rsidP="00314D3F">
      <w:pPr>
        <w:pStyle w:val="ListParagraph"/>
        <w:keepNext/>
        <w:keepLines/>
        <w:numPr>
          <w:ilvl w:val="0"/>
          <w:numId w:val="7"/>
        </w:numPr>
        <w:spacing w:after="120" w:line="360" w:lineRule="auto"/>
        <w:jc w:val="both"/>
        <w:rPr>
          <w:rFonts w:ascii="Times New Roman" w:hAnsi="Times New Roman" w:cs="Times New Roman"/>
          <w:color w:val="auto"/>
          <w:sz w:val="24"/>
          <w:szCs w:val="24"/>
        </w:rPr>
      </w:pPr>
      <w:r w:rsidRPr="000A521D">
        <w:rPr>
          <w:rFonts w:ascii="Times New Roman" w:eastAsia="Times New Roman" w:hAnsi="Times New Roman" w:cs="Times New Roman"/>
          <w:sz w:val="24"/>
          <w:szCs w:val="24"/>
        </w:rPr>
        <w:t>Keep a copy of Specification Sheet of the following installed equipment readily available for the purposes of verification and data collection by the Authority:</w:t>
      </w:r>
    </w:p>
    <w:p w14:paraId="249DA9B2" w14:textId="77777777" w:rsidR="00314D3F" w:rsidRPr="000A521D" w:rsidRDefault="00314D3F" w:rsidP="00314D3F">
      <w:pPr>
        <w:pStyle w:val="ListParagraph"/>
        <w:keepNext/>
        <w:keepLines/>
        <w:numPr>
          <w:ilvl w:val="0"/>
          <w:numId w:val="9"/>
        </w:numPr>
        <w:spacing w:after="120" w:line="360" w:lineRule="auto"/>
        <w:jc w:val="both"/>
        <w:rPr>
          <w:rFonts w:ascii="Times New Roman" w:hAnsi="Times New Roman" w:cs="Times New Roman"/>
        </w:rPr>
      </w:pPr>
      <w:r w:rsidRPr="000A521D">
        <w:rPr>
          <w:rFonts w:ascii="Times New Roman" w:eastAsia="Times New Roman" w:hAnsi="Times New Roman" w:cs="Times New Roman"/>
          <w:b/>
          <w:sz w:val="24"/>
          <w:szCs w:val="24"/>
        </w:rPr>
        <w:t>Antenna</w:t>
      </w:r>
      <w:r w:rsidRPr="000A521D">
        <w:rPr>
          <w:rFonts w:ascii="Times New Roman" w:eastAsia="Times New Roman" w:hAnsi="Times New Roman" w:cs="Times New Roman"/>
          <w:sz w:val="24"/>
          <w:szCs w:val="24"/>
        </w:rPr>
        <w:t>: Make, Model, Gain (dB), Mast Height (meters)</w:t>
      </w:r>
    </w:p>
    <w:p w14:paraId="4F83E2A9" w14:textId="77777777" w:rsidR="00314D3F" w:rsidRPr="000A521D" w:rsidRDefault="00314D3F" w:rsidP="00314D3F">
      <w:pPr>
        <w:pStyle w:val="ListParagraph"/>
        <w:keepNext/>
        <w:keepLines/>
        <w:numPr>
          <w:ilvl w:val="0"/>
          <w:numId w:val="9"/>
        </w:numPr>
        <w:spacing w:after="120" w:line="360" w:lineRule="auto"/>
        <w:jc w:val="both"/>
        <w:rPr>
          <w:rFonts w:ascii="Times New Roman" w:hAnsi="Times New Roman" w:cs="Times New Roman"/>
        </w:rPr>
      </w:pPr>
      <w:r w:rsidRPr="000A521D">
        <w:rPr>
          <w:rFonts w:ascii="Times New Roman" w:eastAsia="Times New Roman" w:hAnsi="Times New Roman" w:cs="Times New Roman"/>
          <w:b/>
          <w:sz w:val="24"/>
          <w:szCs w:val="24"/>
        </w:rPr>
        <w:t>Transmitter</w:t>
      </w:r>
      <w:r w:rsidRPr="000A521D">
        <w:rPr>
          <w:rFonts w:ascii="Times New Roman" w:eastAsia="Times New Roman" w:hAnsi="Times New Roman" w:cs="Times New Roman"/>
          <w:sz w:val="24"/>
          <w:szCs w:val="24"/>
        </w:rPr>
        <w:t>: Make, Model, Rated Power (watts), Operational Power (watts)</w:t>
      </w:r>
    </w:p>
    <w:p w14:paraId="119B54CC" w14:textId="77777777" w:rsidR="00314D3F" w:rsidRPr="000A521D" w:rsidRDefault="00314D3F" w:rsidP="00314D3F">
      <w:pPr>
        <w:pStyle w:val="ListParagraph"/>
        <w:keepNext/>
        <w:keepLines/>
        <w:numPr>
          <w:ilvl w:val="0"/>
          <w:numId w:val="9"/>
        </w:numPr>
        <w:spacing w:after="120" w:line="360" w:lineRule="auto"/>
        <w:jc w:val="both"/>
        <w:rPr>
          <w:rFonts w:ascii="Times New Roman" w:hAnsi="Times New Roman" w:cs="Times New Roman"/>
        </w:rPr>
      </w:pPr>
      <w:r w:rsidRPr="000A521D">
        <w:rPr>
          <w:rFonts w:ascii="Times New Roman" w:eastAsia="Times New Roman" w:hAnsi="Times New Roman" w:cs="Times New Roman"/>
          <w:b/>
          <w:sz w:val="24"/>
          <w:szCs w:val="24"/>
        </w:rPr>
        <w:t>Antenna Cable</w:t>
      </w:r>
      <w:r w:rsidRPr="000A521D">
        <w:rPr>
          <w:rFonts w:ascii="Times New Roman" w:eastAsia="Times New Roman" w:hAnsi="Times New Roman" w:cs="Times New Roman"/>
          <w:sz w:val="24"/>
          <w:szCs w:val="24"/>
        </w:rPr>
        <w:t>: Make, Model, Length (meters), loss (dB/meter)</w:t>
      </w:r>
    </w:p>
    <w:p w14:paraId="0F10E310" w14:textId="77777777" w:rsidR="00314D3F" w:rsidRPr="000A521D" w:rsidRDefault="00314D3F" w:rsidP="00314D3F">
      <w:pPr>
        <w:pStyle w:val="ListParagraph"/>
        <w:keepNext/>
        <w:keepLines/>
        <w:numPr>
          <w:ilvl w:val="0"/>
          <w:numId w:val="9"/>
        </w:numPr>
        <w:spacing w:after="120" w:line="360" w:lineRule="auto"/>
        <w:jc w:val="both"/>
        <w:rPr>
          <w:rFonts w:ascii="Times New Roman" w:hAnsi="Times New Roman" w:cs="Times New Roman"/>
        </w:rPr>
      </w:pPr>
      <w:r w:rsidRPr="000A521D">
        <w:rPr>
          <w:rFonts w:ascii="Times New Roman" w:eastAsia="Times New Roman" w:hAnsi="Times New Roman" w:cs="Times New Roman"/>
          <w:b/>
          <w:sz w:val="24"/>
          <w:szCs w:val="24"/>
        </w:rPr>
        <w:t>Studio Equipment</w:t>
      </w:r>
      <w:r w:rsidRPr="000A521D">
        <w:rPr>
          <w:rFonts w:ascii="Times New Roman" w:eastAsia="Times New Roman" w:hAnsi="Times New Roman" w:cs="Times New Roman"/>
        </w:rPr>
        <w:t>: List of equipment installed at the studio and their quantities</w:t>
      </w:r>
    </w:p>
    <w:p w14:paraId="15E3A532" w14:textId="77777777" w:rsidR="00314D3F" w:rsidRPr="000A521D" w:rsidRDefault="00314D3F" w:rsidP="00314D3F">
      <w:pPr>
        <w:pStyle w:val="ListParagraph"/>
        <w:keepNext/>
        <w:keepLines/>
        <w:numPr>
          <w:ilvl w:val="0"/>
          <w:numId w:val="7"/>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lastRenderedPageBreak/>
        <w:t>Ensure that Programs and Visitors Logbook is maintained at the studio premises and made available to the Authority on request.</w:t>
      </w:r>
    </w:p>
    <w:p w14:paraId="4EFAE078" w14:textId="77777777" w:rsidR="00314D3F" w:rsidRPr="000A521D" w:rsidRDefault="00314D3F" w:rsidP="00314D3F">
      <w:pPr>
        <w:pStyle w:val="ListParagraph"/>
        <w:keepNext/>
        <w:keepLines/>
        <w:numPr>
          <w:ilvl w:val="0"/>
          <w:numId w:val="7"/>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Provide sufficient security for the on-air studio to prevent intruders and other unauthorised persons from entering the studio.</w:t>
      </w:r>
    </w:p>
    <w:p w14:paraId="0982459F" w14:textId="3A633181" w:rsidR="00314D3F" w:rsidRDefault="00314D3F" w:rsidP="00E06321">
      <w:pPr>
        <w:pStyle w:val="Heading2"/>
        <w:rPr>
          <w:rFonts w:ascii="Times New Roman" w:hAnsi="Times New Roman" w:cs="Times New Roman"/>
          <w:b/>
          <w:color w:val="auto"/>
          <w:sz w:val="28"/>
          <w:szCs w:val="28"/>
        </w:rPr>
      </w:pPr>
      <w:r w:rsidRPr="00E06321">
        <w:rPr>
          <w:rFonts w:ascii="Times New Roman" w:hAnsi="Times New Roman" w:cs="Times New Roman"/>
          <w:b/>
          <w:color w:val="auto"/>
          <w:sz w:val="28"/>
          <w:szCs w:val="28"/>
        </w:rPr>
        <w:t xml:space="preserve"> </w:t>
      </w:r>
      <w:bookmarkStart w:id="7" w:name="_Toc455660413"/>
      <w:r w:rsidR="00E06321" w:rsidRPr="00E06321">
        <w:rPr>
          <w:rFonts w:ascii="Times New Roman" w:hAnsi="Times New Roman" w:cs="Times New Roman"/>
          <w:b/>
          <w:color w:val="auto"/>
          <w:sz w:val="28"/>
          <w:szCs w:val="28"/>
        </w:rPr>
        <w:t>Amendment of Authorisation</w:t>
      </w:r>
      <w:bookmarkEnd w:id="7"/>
    </w:p>
    <w:p w14:paraId="3ABF5605" w14:textId="15CB8FD5" w:rsidR="002C2AE5" w:rsidRPr="002C2AE5" w:rsidRDefault="002C2AE5" w:rsidP="002C2AE5">
      <w:pPr>
        <w:spacing w:line="360" w:lineRule="auto"/>
        <w:jc w:val="both"/>
        <w:rPr>
          <w:rFonts w:ascii="Times New Roman" w:hAnsi="Times New Roman" w:cs="Times New Roman"/>
          <w:sz w:val="24"/>
          <w:szCs w:val="24"/>
        </w:rPr>
      </w:pPr>
      <w:r w:rsidRPr="002C2AE5">
        <w:rPr>
          <w:rFonts w:ascii="Times New Roman" w:hAnsi="Times New Roman" w:cs="Times New Roman"/>
          <w:sz w:val="24"/>
          <w:szCs w:val="24"/>
        </w:rPr>
        <w:t xml:space="preserve">An FM radio broadcasting </w:t>
      </w:r>
      <w:r w:rsidR="0046288A">
        <w:rPr>
          <w:rFonts w:ascii="Times New Roman" w:hAnsi="Times New Roman" w:cs="Times New Roman"/>
          <w:sz w:val="24"/>
          <w:szCs w:val="24"/>
        </w:rPr>
        <w:t>station comprises of a studio,</w:t>
      </w:r>
      <w:r w:rsidRPr="002C2AE5">
        <w:rPr>
          <w:rFonts w:ascii="Times New Roman" w:hAnsi="Times New Roman" w:cs="Times New Roman"/>
          <w:sz w:val="24"/>
          <w:szCs w:val="24"/>
        </w:rPr>
        <w:t xml:space="preserve"> transmission system (which uses the a</w:t>
      </w:r>
      <w:r w:rsidR="007E6F7F">
        <w:rPr>
          <w:rFonts w:ascii="Times New Roman" w:hAnsi="Times New Roman" w:cs="Times New Roman"/>
          <w:sz w:val="24"/>
          <w:szCs w:val="24"/>
        </w:rPr>
        <w:t xml:space="preserve">ssigned transmission frequency) and </w:t>
      </w:r>
      <w:r w:rsidRPr="002C2AE5">
        <w:rPr>
          <w:rFonts w:ascii="Times New Roman" w:hAnsi="Times New Roman" w:cs="Times New Roman"/>
          <w:sz w:val="24"/>
          <w:szCs w:val="24"/>
        </w:rPr>
        <w:t>a link between the studio and the transmission</w:t>
      </w:r>
      <w:r w:rsidR="0046288A">
        <w:rPr>
          <w:rFonts w:ascii="Times New Roman" w:hAnsi="Times New Roman" w:cs="Times New Roman"/>
          <w:sz w:val="24"/>
          <w:szCs w:val="24"/>
        </w:rPr>
        <w:t xml:space="preserve"> </w:t>
      </w:r>
      <w:r w:rsidR="00E502B9">
        <w:rPr>
          <w:rFonts w:ascii="Times New Roman" w:hAnsi="Times New Roman" w:cs="Times New Roman"/>
          <w:sz w:val="24"/>
          <w:szCs w:val="24"/>
        </w:rPr>
        <w:t xml:space="preserve">system </w:t>
      </w:r>
      <w:r w:rsidR="00E502B9" w:rsidRPr="002C2AE5">
        <w:rPr>
          <w:rFonts w:ascii="Times New Roman" w:hAnsi="Times New Roman" w:cs="Times New Roman"/>
          <w:sz w:val="24"/>
          <w:szCs w:val="24"/>
        </w:rPr>
        <w:t>(</w:t>
      </w:r>
      <w:r w:rsidRPr="002C2AE5">
        <w:rPr>
          <w:rFonts w:ascii="Times New Roman" w:hAnsi="Times New Roman" w:cs="Times New Roman"/>
          <w:sz w:val="24"/>
          <w:szCs w:val="24"/>
        </w:rPr>
        <w:t>i.e. a cable [if studio and transmitter are collocated] or a wireless link using an assigned</w:t>
      </w:r>
      <w:r w:rsidR="006272DF">
        <w:rPr>
          <w:rFonts w:ascii="Times New Roman" w:hAnsi="Times New Roman" w:cs="Times New Roman"/>
          <w:sz w:val="24"/>
          <w:szCs w:val="24"/>
        </w:rPr>
        <w:t xml:space="preserve"> Studio-To-Transmitter (STL) link</w:t>
      </w:r>
      <w:r w:rsidRPr="002C2AE5">
        <w:rPr>
          <w:rFonts w:ascii="Times New Roman" w:hAnsi="Times New Roman" w:cs="Times New Roman"/>
          <w:sz w:val="24"/>
          <w:szCs w:val="24"/>
        </w:rPr>
        <w:t xml:space="preserve"> </w:t>
      </w:r>
      <w:r w:rsidR="00B61250">
        <w:rPr>
          <w:rFonts w:ascii="Times New Roman" w:hAnsi="Times New Roman" w:cs="Times New Roman"/>
          <w:sz w:val="24"/>
          <w:szCs w:val="24"/>
        </w:rPr>
        <w:t>[</w:t>
      </w:r>
      <w:r w:rsidRPr="002C2AE5">
        <w:rPr>
          <w:rFonts w:ascii="Times New Roman" w:hAnsi="Times New Roman" w:cs="Times New Roman"/>
          <w:sz w:val="24"/>
          <w:szCs w:val="24"/>
        </w:rPr>
        <w:t xml:space="preserve">if the studio and transmitter are </w:t>
      </w:r>
      <w:r w:rsidR="0046288A">
        <w:rPr>
          <w:rFonts w:ascii="Times New Roman" w:hAnsi="Times New Roman" w:cs="Times New Roman"/>
          <w:sz w:val="24"/>
          <w:szCs w:val="24"/>
        </w:rPr>
        <w:t xml:space="preserve">at </w:t>
      </w:r>
      <w:r w:rsidRPr="002C2AE5">
        <w:rPr>
          <w:rFonts w:ascii="Times New Roman" w:hAnsi="Times New Roman" w:cs="Times New Roman"/>
          <w:sz w:val="24"/>
          <w:szCs w:val="24"/>
        </w:rPr>
        <w:t>a significant distance apart</w:t>
      </w:r>
      <w:r w:rsidR="00B61250">
        <w:rPr>
          <w:rFonts w:ascii="Times New Roman" w:hAnsi="Times New Roman" w:cs="Times New Roman"/>
          <w:sz w:val="24"/>
          <w:szCs w:val="24"/>
        </w:rPr>
        <w:t>]</w:t>
      </w:r>
      <w:r w:rsidRPr="002C2AE5">
        <w:rPr>
          <w:rFonts w:ascii="Times New Roman" w:hAnsi="Times New Roman" w:cs="Times New Roman"/>
          <w:sz w:val="24"/>
          <w:szCs w:val="24"/>
        </w:rPr>
        <w:t>). The location and specification of individual components of the radio station constitute a part of the FM radio broadcasting frequency authorization and any change in any of the component parts represents an amendment to the frequency authorization.</w:t>
      </w:r>
    </w:p>
    <w:p w14:paraId="0A6EE3CE" w14:textId="4B43BC97" w:rsidR="00E06321" w:rsidRDefault="00E06321" w:rsidP="002C2AE5">
      <w:pPr>
        <w:spacing w:line="360" w:lineRule="auto"/>
        <w:jc w:val="both"/>
        <w:rPr>
          <w:rFonts w:ascii="Times New Roman" w:hAnsi="Times New Roman" w:cs="Times New Roman"/>
          <w:sz w:val="24"/>
          <w:szCs w:val="24"/>
        </w:rPr>
      </w:pPr>
      <w:r w:rsidRPr="002C2AE5">
        <w:rPr>
          <w:rFonts w:ascii="Times New Roman" w:hAnsi="Times New Roman" w:cs="Times New Roman"/>
          <w:sz w:val="24"/>
          <w:szCs w:val="24"/>
        </w:rPr>
        <w:t xml:space="preserve">Section 14(1) of the Electronic Communications Act, 2008, Act 775 </w:t>
      </w:r>
      <w:r w:rsidRPr="002F56E0">
        <w:rPr>
          <w:rFonts w:ascii="Times New Roman" w:hAnsi="Times New Roman" w:cs="Times New Roman"/>
          <w:color w:val="auto"/>
          <w:sz w:val="24"/>
          <w:szCs w:val="24"/>
        </w:rPr>
        <w:t xml:space="preserve">states </w:t>
      </w:r>
      <w:r w:rsidRPr="002C2AE5">
        <w:rPr>
          <w:rFonts w:ascii="Times New Roman" w:hAnsi="Times New Roman" w:cs="Times New Roman"/>
          <w:sz w:val="24"/>
          <w:szCs w:val="24"/>
        </w:rPr>
        <w:t xml:space="preserve">that “a licence or a frequency authorisation may be amended by a written agreement between the licensee or the holder of the frequency authorisation and the Authority”. Section 14(6) of the Act further </w:t>
      </w:r>
      <w:r w:rsidR="009C09EC">
        <w:rPr>
          <w:rFonts w:ascii="Times New Roman" w:hAnsi="Times New Roman" w:cs="Times New Roman"/>
          <w:sz w:val="24"/>
          <w:szCs w:val="24"/>
        </w:rPr>
        <w:t>state</w:t>
      </w:r>
      <w:r w:rsidR="007C1AD6" w:rsidRPr="002C2AE5">
        <w:rPr>
          <w:rFonts w:ascii="Times New Roman" w:hAnsi="Times New Roman" w:cs="Times New Roman"/>
          <w:sz w:val="24"/>
          <w:szCs w:val="24"/>
        </w:rPr>
        <w:t>s that “A licensee or an authorisation holder may request the Authority to amend its licence or frequency authorisation”.</w:t>
      </w:r>
    </w:p>
    <w:p w14:paraId="00A6C0B4" w14:textId="5EF1818B" w:rsidR="00331F89" w:rsidRDefault="005612A7" w:rsidP="002C2AE5">
      <w:pPr>
        <w:spacing w:line="360" w:lineRule="auto"/>
        <w:jc w:val="both"/>
        <w:rPr>
          <w:rFonts w:ascii="Times New Roman" w:hAnsi="Times New Roman" w:cs="Times New Roman"/>
          <w:sz w:val="24"/>
          <w:szCs w:val="24"/>
        </w:rPr>
      </w:pPr>
      <w:r>
        <w:rPr>
          <w:rFonts w:ascii="Times New Roman" w:hAnsi="Times New Roman" w:cs="Times New Roman"/>
          <w:sz w:val="24"/>
          <w:szCs w:val="24"/>
        </w:rPr>
        <w:t>In accordance with the above, a</w:t>
      </w:r>
      <w:r w:rsidR="00452CE6">
        <w:rPr>
          <w:rFonts w:ascii="Times New Roman" w:hAnsi="Times New Roman" w:cs="Times New Roman"/>
          <w:sz w:val="24"/>
          <w:szCs w:val="24"/>
        </w:rPr>
        <w:t>n FM Authorisation holder intending to amend</w:t>
      </w:r>
      <w:r w:rsidR="00331F89">
        <w:rPr>
          <w:rFonts w:ascii="Times New Roman" w:hAnsi="Times New Roman" w:cs="Times New Roman"/>
          <w:sz w:val="24"/>
          <w:szCs w:val="24"/>
        </w:rPr>
        <w:t xml:space="preserve"> any of the following components o</w:t>
      </w:r>
      <w:r w:rsidR="00DF3DDF">
        <w:rPr>
          <w:rFonts w:ascii="Times New Roman" w:hAnsi="Times New Roman" w:cs="Times New Roman"/>
          <w:sz w:val="24"/>
          <w:szCs w:val="24"/>
        </w:rPr>
        <w:t>f the FM Authorisation, shall communicate</w:t>
      </w:r>
      <w:r w:rsidR="00331F89">
        <w:rPr>
          <w:rFonts w:ascii="Times New Roman" w:hAnsi="Times New Roman" w:cs="Times New Roman"/>
          <w:sz w:val="24"/>
          <w:szCs w:val="24"/>
        </w:rPr>
        <w:t xml:space="preserve"> in writing to the Authority</w:t>
      </w:r>
      <w:r w:rsidR="00F977E7">
        <w:rPr>
          <w:rFonts w:ascii="Times New Roman" w:hAnsi="Times New Roman" w:cs="Times New Roman"/>
          <w:sz w:val="24"/>
          <w:szCs w:val="24"/>
        </w:rPr>
        <w:t xml:space="preserve"> for approval</w:t>
      </w:r>
      <w:r w:rsidR="00331F89">
        <w:rPr>
          <w:rFonts w:ascii="Times New Roman" w:hAnsi="Times New Roman" w:cs="Times New Roman"/>
          <w:sz w:val="24"/>
          <w:szCs w:val="24"/>
        </w:rPr>
        <w:t>:</w:t>
      </w:r>
    </w:p>
    <w:p w14:paraId="5AED8E22" w14:textId="38EC64DC" w:rsidR="00331F89" w:rsidRDefault="00D004C1" w:rsidP="00331F89">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Change</w:t>
      </w:r>
      <w:r w:rsidR="002D7617">
        <w:rPr>
          <w:rFonts w:ascii="Times New Roman" w:hAnsi="Times New Roman" w:cs="Times New Roman"/>
          <w:sz w:val="24"/>
          <w:szCs w:val="24"/>
        </w:rPr>
        <w:t xml:space="preserve"> in coverage radius</w:t>
      </w:r>
    </w:p>
    <w:p w14:paraId="5FE60C82" w14:textId="26E78765" w:rsidR="00247D9D" w:rsidRDefault="002E2260" w:rsidP="00331F89">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Change in Transmitting S</w:t>
      </w:r>
      <w:r w:rsidR="00247D9D">
        <w:rPr>
          <w:rFonts w:ascii="Times New Roman" w:hAnsi="Times New Roman" w:cs="Times New Roman"/>
          <w:sz w:val="24"/>
          <w:szCs w:val="24"/>
        </w:rPr>
        <w:t>ystem</w:t>
      </w:r>
      <w:r w:rsidR="00CB468A">
        <w:rPr>
          <w:rFonts w:ascii="Times New Roman" w:hAnsi="Times New Roman" w:cs="Times New Roman"/>
          <w:sz w:val="24"/>
          <w:szCs w:val="24"/>
        </w:rPr>
        <w:t xml:space="preserve"> and studio equipment</w:t>
      </w:r>
    </w:p>
    <w:p w14:paraId="5FB01A82" w14:textId="775866FF" w:rsidR="002D7617" w:rsidRDefault="00D004C1" w:rsidP="00331F89">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Ch</w:t>
      </w:r>
      <w:r w:rsidR="00AC38FA">
        <w:rPr>
          <w:rFonts w:ascii="Times New Roman" w:hAnsi="Times New Roman" w:cs="Times New Roman"/>
          <w:sz w:val="24"/>
          <w:szCs w:val="24"/>
        </w:rPr>
        <w:t>ange in location i.e.</w:t>
      </w:r>
    </w:p>
    <w:p w14:paraId="60386983" w14:textId="64B3E848" w:rsidR="002D7617" w:rsidRDefault="002D7617" w:rsidP="002D7617">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Change in </w:t>
      </w:r>
      <w:r w:rsidR="002E2260">
        <w:rPr>
          <w:rFonts w:ascii="Times New Roman" w:hAnsi="Times New Roman" w:cs="Times New Roman"/>
          <w:sz w:val="24"/>
          <w:szCs w:val="24"/>
        </w:rPr>
        <w:t>location of Transmitting S</w:t>
      </w:r>
      <w:r w:rsidR="00AC38FA">
        <w:rPr>
          <w:rFonts w:ascii="Times New Roman" w:hAnsi="Times New Roman" w:cs="Times New Roman"/>
          <w:sz w:val="24"/>
          <w:szCs w:val="24"/>
        </w:rPr>
        <w:t>ystem</w:t>
      </w:r>
    </w:p>
    <w:p w14:paraId="209333C2" w14:textId="55460634" w:rsidR="002D7617" w:rsidRDefault="002D7617" w:rsidP="002D7617">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Change in location of Studio</w:t>
      </w:r>
    </w:p>
    <w:p w14:paraId="7A68E097" w14:textId="3F0E700E" w:rsidR="002D7617" w:rsidRDefault="002D7617" w:rsidP="002D7617">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Change in </w:t>
      </w:r>
      <w:r w:rsidR="00A67D64">
        <w:rPr>
          <w:rFonts w:ascii="Times New Roman" w:hAnsi="Times New Roman" w:cs="Times New Roman"/>
          <w:sz w:val="24"/>
          <w:szCs w:val="24"/>
        </w:rPr>
        <w:t>location of both Studio and Trans</w:t>
      </w:r>
      <w:r w:rsidR="002E2260">
        <w:rPr>
          <w:rFonts w:ascii="Times New Roman" w:hAnsi="Times New Roman" w:cs="Times New Roman"/>
          <w:sz w:val="24"/>
          <w:szCs w:val="24"/>
        </w:rPr>
        <w:t>mitting S</w:t>
      </w:r>
      <w:r w:rsidR="00A67D64">
        <w:rPr>
          <w:rFonts w:ascii="Times New Roman" w:hAnsi="Times New Roman" w:cs="Times New Roman"/>
          <w:sz w:val="24"/>
          <w:szCs w:val="24"/>
        </w:rPr>
        <w:t>ystem.</w:t>
      </w:r>
    </w:p>
    <w:p w14:paraId="5CCCFFD9" w14:textId="5F80FD0E" w:rsidR="00247D9D" w:rsidRPr="00247D9D" w:rsidRDefault="00247D9D" w:rsidP="00247D9D">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Change in shareholding structure</w:t>
      </w:r>
    </w:p>
    <w:p w14:paraId="65B5990F" w14:textId="77777777" w:rsidR="00314D3F" w:rsidRPr="000A521D" w:rsidRDefault="00314D3F" w:rsidP="00314D3F">
      <w:pPr>
        <w:pStyle w:val="Heading1"/>
        <w:rPr>
          <w:rFonts w:ascii="Times New Roman" w:hAnsi="Times New Roman" w:cs="Times New Roman"/>
          <w:b/>
          <w:sz w:val="32"/>
          <w:szCs w:val="32"/>
        </w:rPr>
      </w:pPr>
      <w:bookmarkStart w:id="8" w:name="h.fdacemhrwevp" w:colFirst="0" w:colLast="0"/>
      <w:bookmarkStart w:id="9" w:name="_Toc455660414"/>
      <w:bookmarkEnd w:id="8"/>
      <w:r w:rsidRPr="000A521D">
        <w:rPr>
          <w:rFonts w:ascii="Times New Roman" w:hAnsi="Times New Roman" w:cs="Times New Roman"/>
          <w:b/>
          <w:sz w:val="32"/>
          <w:szCs w:val="32"/>
        </w:rPr>
        <w:lastRenderedPageBreak/>
        <w:t>Technical</w:t>
      </w:r>
      <w:bookmarkEnd w:id="9"/>
    </w:p>
    <w:p w14:paraId="02BDCC6A" w14:textId="77777777" w:rsidR="00314D3F" w:rsidRPr="000A521D" w:rsidRDefault="00314D3F" w:rsidP="007B0413">
      <w:pPr>
        <w:pStyle w:val="Heading2"/>
        <w:rPr>
          <w:rFonts w:ascii="Times New Roman" w:hAnsi="Times New Roman" w:cs="Times New Roman"/>
          <w:b/>
          <w:sz w:val="28"/>
          <w:szCs w:val="28"/>
        </w:rPr>
      </w:pPr>
      <w:bookmarkStart w:id="10" w:name="h.tteufuqj994" w:colFirst="0" w:colLast="0"/>
      <w:bookmarkStart w:id="11" w:name="_Toc455660415"/>
      <w:bookmarkEnd w:id="10"/>
      <w:r w:rsidRPr="000A521D">
        <w:rPr>
          <w:rFonts w:ascii="Times New Roman" w:hAnsi="Times New Roman" w:cs="Times New Roman"/>
          <w:b/>
          <w:sz w:val="28"/>
          <w:szCs w:val="28"/>
        </w:rPr>
        <w:t>Studio Setup</w:t>
      </w:r>
      <w:bookmarkEnd w:id="11"/>
    </w:p>
    <w:p w14:paraId="4657AA91" w14:textId="77777777" w:rsidR="00314D3F" w:rsidRPr="000A521D" w:rsidRDefault="00314D3F" w:rsidP="007B0413">
      <w:pPr>
        <w:keepNext/>
        <w:keepLines/>
        <w:spacing w:after="120" w:line="360" w:lineRule="auto"/>
        <w:ind w:firstLine="360"/>
        <w:jc w:val="both"/>
        <w:rPr>
          <w:rFonts w:ascii="Times New Roman" w:hAnsi="Times New Roman" w:cs="Times New Roman"/>
        </w:rPr>
      </w:pPr>
      <w:r w:rsidRPr="000A521D">
        <w:rPr>
          <w:rFonts w:ascii="Times New Roman" w:eastAsia="Times New Roman" w:hAnsi="Times New Roman" w:cs="Times New Roman"/>
          <w:sz w:val="24"/>
          <w:szCs w:val="24"/>
        </w:rPr>
        <w:t>The studio shall be setup such that:</w:t>
      </w:r>
    </w:p>
    <w:p w14:paraId="2C374F07" w14:textId="77777777" w:rsidR="00314D3F" w:rsidRPr="000A521D" w:rsidRDefault="00314D3F" w:rsidP="00314D3F">
      <w:pPr>
        <w:pStyle w:val="ListParagraph"/>
        <w:keepNext/>
        <w:keepLines/>
        <w:numPr>
          <w:ilvl w:val="0"/>
          <w:numId w:val="10"/>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On-Air light is installed at its entrance.</w:t>
      </w:r>
    </w:p>
    <w:p w14:paraId="60DF7B8F" w14:textId="77777777" w:rsidR="00314D3F" w:rsidRPr="000A521D" w:rsidRDefault="00314D3F" w:rsidP="00314D3F">
      <w:pPr>
        <w:pStyle w:val="ListParagraph"/>
        <w:keepNext/>
        <w:keepLines/>
        <w:numPr>
          <w:ilvl w:val="0"/>
          <w:numId w:val="10"/>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Security door locking system is installed at its entrance.</w:t>
      </w:r>
    </w:p>
    <w:p w14:paraId="789409BE" w14:textId="77777777" w:rsidR="00314D3F" w:rsidRPr="000A521D" w:rsidRDefault="00314D3F" w:rsidP="00314D3F">
      <w:pPr>
        <w:pStyle w:val="ListParagraph"/>
        <w:keepNext/>
        <w:keepLines/>
        <w:numPr>
          <w:ilvl w:val="0"/>
          <w:numId w:val="10"/>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The on-air studio is acoustically treated to deal with echoes, reverberations and noise.</w:t>
      </w:r>
    </w:p>
    <w:p w14:paraId="6246B455" w14:textId="77777777" w:rsidR="00314D3F" w:rsidRPr="000A521D" w:rsidRDefault="00314D3F" w:rsidP="00314D3F">
      <w:pPr>
        <w:pStyle w:val="ListParagraph"/>
        <w:keepNext/>
        <w:keepLines/>
        <w:numPr>
          <w:ilvl w:val="0"/>
          <w:numId w:val="10"/>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It is well ventilated and/or temperature controlled for health and safety of the users and optimum operation of studio equipment.</w:t>
      </w:r>
    </w:p>
    <w:p w14:paraId="4D8119E3" w14:textId="77777777" w:rsidR="00314D3F" w:rsidRPr="000A521D" w:rsidRDefault="00314D3F" w:rsidP="007B0413">
      <w:pPr>
        <w:pStyle w:val="Heading2"/>
        <w:rPr>
          <w:rFonts w:ascii="Times New Roman" w:hAnsi="Times New Roman" w:cs="Times New Roman"/>
          <w:b/>
          <w:sz w:val="28"/>
          <w:szCs w:val="28"/>
        </w:rPr>
      </w:pPr>
      <w:bookmarkStart w:id="12" w:name="h.ezqmdpufal3y" w:colFirst="0" w:colLast="0"/>
      <w:bookmarkStart w:id="13" w:name="_Toc455660416"/>
      <w:bookmarkEnd w:id="12"/>
      <w:r w:rsidRPr="000A521D">
        <w:rPr>
          <w:rFonts w:ascii="Times New Roman" w:hAnsi="Times New Roman" w:cs="Times New Roman"/>
          <w:b/>
          <w:sz w:val="28"/>
          <w:szCs w:val="28"/>
        </w:rPr>
        <w:t>Transmission System</w:t>
      </w:r>
      <w:bookmarkEnd w:id="13"/>
    </w:p>
    <w:p w14:paraId="6CCB00B7"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The FM radio transmission station;</w:t>
      </w:r>
    </w:p>
    <w:p w14:paraId="42E751DC" w14:textId="77777777" w:rsidR="00314D3F" w:rsidRPr="000A521D" w:rsidRDefault="00314D3F" w:rsidP="00314D3F">
      <w:pPr>
        <w:pStyle w:val="ListParagraph"/>
        <w:keepNext/>
        <w:keepLines/>
        <w:numPr>
          <w:ilvl w:val="0"/>
          <w:numId w:val="11"/>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Shall deploy the Stereophonic pilot tone system (System 4) with maximum frequency deviation of ±75kHz.</w:t>
      </w:r>
    </w:p>
    <w:p w14:paraId="3F3C359F" w14:textId="77777777" w:rsidR="00314D3F" w:rsidRPr="000A521D" w:rsidRDefault="00314D3F" w:rsidP="00314D3F">
      <w:pPr>
        <w:pStyle w:val="ListParagraph"/>
        <w:keepNext/>
        <w:keepLines/>
        <w:numPr>
          <w:ilvl w:val="0"/>
          <w:numId w:val="11"/>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Shall transmit within a bandwidth of 200 kHz.</w:t>
      </w:r>
    </w:p>
    <w:p w14:paraId="0B665452" w14:textId="77777777" w:rsidR="00314D3F" w:rsidRPr="000A521D" w:rsidRDefault="00314D3F" w:rsidP="00314D3F">
      <w:pPr>
        <w:pStyle w:val="ListParagraph"/>
        <w:keepNext/>
        <w:keepLines/>
        <w:numPr>
          <w:ilvl w:val="0"/>
          <w:numId w:val="11"/>
        </w:numPr>
        <w:spacing w:before="480" w:line="360" w:lineRule="auto"/>
        <w:jc w:val="both"/>
        <w:rPr>
          <w:rFonts w:ascii="Times New Roman" w:hAnsi="Times New Roman" w:cs="Times New Roman"/>
        </w:rPr>
      </w:pPr>
      <w:r w:rsidRPr="000A521D">
        <w:rPr>
          <w:rFonts w:ascii="Times New Roman" w:eastAsia="Times New Roman" w:hAnsi="Times New Roman" w:cs="Times New Roman"/>
          <w:sz w:val="24"/>
          <w:szCs w:val="24"/>
        </w:rPr>
        <w:t>Shall not install external Radio Data System (RDS) Encoder/transmission system without prior approval from the Authority.</w:t>
      </w:r>
    </w:p>
    <w:p w14:paraId="6FBD94AB" w14:textId="6B6379C5" w:rsidR="00314D3F" w:rsidRPr="000A521D" w:rsidRDefault="00314D3F" w:rsidP="00314D3F">
      <w:pPr>
        <w:pStyle w:val="ListParagraph"/>
        <w:keepNext/>
        <w:keepLines/>
        <w:numPr>
          <w:ilvl w:val="0"/>
          <w:numId w:val="11"/>
        </w:numPr>
        <w:spacing w:after="120" w:line="360" w:lineRule="auto"/>
        <w:jc w:val="both"/>
        <w:rPr>
          <w:rFonts w:ascii="Times New Roman" w:hAnsi="Times New Roman" w:cs="Times New Roman"/>
          <w:color w:val="auto"/>
        </w:rPr>
      </w:pPr>
      <w:r w:rsidRPr="000A521D">
        <w:rPr>
          <w:rFonts w:ascii="Times New Roman" w:eastAsia="Times New Roman" w:hAnsi="Times New Roman" w:cs="Times New Roman"/>
          <w:color w:val="auto"/>
          <w:sz w:val="24"/>
          <w:szCs w:val="24"/>
        </w:rPr>
        <w:t xml:space="preserve">Shall </w:t>
      </w:r>
      <w:r w:rsidRPr="000A521D">
        <w:rPr>
          <w:rFonts w:ascii="Times New Roman" w:eastAsia="Times New Roman" w:hAnsi="Times New Roman" w:cs="Times New Roman"/>
          <w:sz w:val="24"/>
          <w:szCs w:val="24"/>
        </w:rPr>
        <w:t>ensure that Unwanted emissions (Spurious, Out-of-band emissions and cabinet radiations) remain within the limits indicated in Annex 2 of this document, in accordance with the provisions of Appendix 3 (Rev. WRC-12) of the ITU Radio Regulations</w:t>
      </w:r>
      <w:sdt>
        <w:sdtPr>
          <w:rPr>
            <w:rFonts w:ascii="Times New Roman" w:eastAsia="Times New Roman" w:hAnsi="Times New Roman" w:cs="Times New Roman"/>
            <w:sz w:val="24"/>
            <w:szCs w:val="24"/>
          </w:rPr>
          <w:id w:val="-173036189"/>
          <w:citation/>
        </w:sdtPr>
        <w:sdtEndPr/>
        <w:sdtContent>
          <w:r w:rsidR="005070D8">
            <w:rPr>
              <w:rFonts w:ascii="Times New Roman" w:eastAsia="Times New Roman" w:hAnsi="Times New Roman" w:cs="Times New Roman"/>
              <w:sz w:val="24"/>
              <w:szCs w:val="24"/>
            </w:rPr>
            <w:fldChar w:fldCharType="begin"/>
          </w:r>
          <w:r w:rsidR="005070D8">
            <w:rPr>
              <w:rFonts w:ascii="Times New Roman" w:eastAsia="Times New Roman" w:hAnsi="Times New Roman" w:cs="Times New Roman"/>
              <w:sz w:val="24"/>
              <w:szCs w:val="24"/>
            </w:rPr>
            <w:instrText xml:space="preserve"> CITATION ITU12 \l 2057 </w:instrText>
          </w:r>
          <w:r w:rsidR="005070D8">
            <w:rPr>
              <w:rFonts w:ascii="Times New Roman" w:eastAsia="Times New Roman" w:hAnsi="Times New Roman" w:cs="Times New Roman"/>
              <w:sz w:val="24"/>
              <w:szCs w:val="24"/>
            </w:rPr>
            <w:fldChar w:fldCharType="separate"/>
          </w:r>
          <w:r w:rsidR="006F27EC">
            <w:rPr>
              <w:rFonts w:ascii="Times New Roman" w:eastAsia="Times New Roman" w:hAnsi="Times New Roman" w:cs="Times New Roman"/>
              <w:noProof/>
              <w:sz w:val="24"/>
              <w:szCs w:val="24"/>
            </w:rPr>
            <w:t xml:space="preserve"> </w:t>
          </w:r>
          <w:r w:rsidR="006F27EC" w:rsidRPr="006F27EC">
            <w:rPr>
              <w:rFonts w:ascii="Times New Roman" w:eastAsia="Times New Roman" w:hAnsi="Times New Roman" w:cs="Times New Roman"/>
              <w:noProof/>
              <w:sz w:val="24"/>
              <w:szCs w:val="24"/>
            </w:rPr>
            <w:t>[1]</w:t>
          </w:r>
          <w:r w:rsidR="005070D8">
            <w:rPr>
              <w:rFonts w:ascii="Times New Roman" w:eastAsia="Times New Roman" w:hAnsi="Times New Roman" w:cs="Times New Roman"/>
              <w:sz w:val="24"/>
              <w:szCs w:val="24"/>
            </w:rPr>
            <w:fldChar w:fldCharType="end"/>
          </w:r>
        </w:sdtContent>
      </w:sdt>
      <w:r w:rsidRPr="000A521D">
        <w:rPr>
          <w:rFonts w:ascii="Times New Roman" w:eastAsia="Times New Roman" w:hAnsi="Times New Roman" w:cs="Times New Roman"/>
          <w:sz w:val="24"/>
          <w:szCs w:val="24"/>
        </w:rPr>
        <w:t xml:space="preserve"> as</w:t>
      </w:r>
      <w:r w:rsidR="00535B14">
        <w:rPr>
          <w:rFonts w:ascii="Times New Roman" w:eastAsia="Times New Roman" w:hAnsi="Times New Roman" w:cs="Times New Roman"/>
          <w:sz w:val="24"/>
          <w:szCs w:val="24"/>
        </w:rPr>
        <w:t xml:space="preserve"> well as ITU-R Recommendations</w:t>
      </w:r>
      <w:r w:rsidR="009E1A4D">
        <w:rPr>
          <w:rFonts w:ascii="Times New Roman" w:eastAsia="Times New Roman" w:hAnsi="Times New Roman" w:cs="Times New Roman"/>
          <w:sz w:val="24"/>
          <w:szCs w:val="24"/>
        </w:rPr>
        <w:t xml:space="preserve"> SM.328-11</w:t>
      </w:r>
      <w:sdt>
        <w:sdtPr>
          <w:rPr>
            <w:rFonts w:ascii="Times New Roman" w:eastAsia="Times New Roman" w:hAnsi="Times New Roman" w:cs="Times New Roman"/>
            <w:sz w:val="24"/>
            <w:szCs w:val="24"/>
          </w:rPr>
          <w:id w:val="-1267379153"/>
          <w:citation/>
        </w:sdtPr>
        <w:sdtEndPr/>
        <w:sdtContent>
          <w:r w:rsidR="009E1A4D">
            <w:rPr>
              <w:rFonts w:ascii="Times New Roman" w:eastAsia="Times New Roman" w:hAnsi="Times New Roman" w:cs="Times New Roman"/>
              <w:sz w:val="24"/>
              <w:szCs w:val="24"/>
            </w:rPr>
            <w:fldChar w:fldCharType="begin"/>
          </w:r>
          <w:r w:rsidR="009E1A4D">
            <w:rPr>
              <w:rFonts w:ascii="Times New Roman" w:eastAsia="Times New Roman" w:hAnsi="Times New Roman" w:cs="Times New Roman"/>
              <w:sz w:val="24"/>
              <w:szCs w:val="24"/>
            </w:rPr>
            <w:instrText xml:space="preserve"> CITATION ITU06 \l 2057 </w:instrText>
          </w:r>
          <w:r w:rsidR="009E1A4D">
            <w:rPr>
              <w:rFonts w:ascii="Times New Roman" w:eastAsia="Times New Roman" w:hAnsi="Times New Roman" w:cs="Times New Roman"/>
              <w:sz w:val="24"/>
              <w:szCs w:val="24"/>
            </w:rPr>
            <w:fldChar w:fldCharType="separate"/>
          </w:r>
          <w:r w:rsidR="006F27EC">
            <w:rPr>
              <w:rFonts w:ascii="Times New Roman" w:eastAsia="Times New Roman" w:hAnsi="Times New Roman" w:cs="Times New Roman"/>
              <w:noProof/>
              <w:sz w:val="24"/>
              <w:szCs w:val="24"/>
            </w:rPr>
            <w:t xml:space="preserve"> </w:t>
          </w:r>
          <w:r w:rsidR="006F27EC" w:rsidRPr="006F27EC">
            <w:rPr>
              <w:rFonts w:ascii="Times New Roman" w:eastAsia="Times New Roman" w:hAnsi="Times New Roman" w:cs="Times New Roman"/>
              <w:noProof/>
              <w:sz w:val="24"/>
              <w:szCs w:val="24"/>
            </w:rPr>
            <w:t>[2]</w:t>
          </w:r>
          <w:r w:rsidR="009E1A4D">
            <w:rPr>
              <w:rFonts w:ascii="Times New Roman" w:eastAsia="Times New Roman" w:hAnsi="Times New Roman" w:cs="Times New Roman"/>
              <w:sz w:val="24"/>
              <w:szCs w:val="24"/>
            </w:rPr>
            <w:fldChar w:fldCharType="end"/>
          </w:r>
        </w:sdtContent>
      </w:sdt>
      <w:r w:rsidRPr="000A521D">
        <w:rPr>
          <w:rFonts w:ascii="Times New Roman" w:eastAsia="Times New Roman" w:hAnsi="Times New Roman" w:cs="Times New Roman"/>
          <w:sz w:val="24"/>
          <w:szCs w:val="24"/>
        </w:rPr>
        <w:t>, SM.329-12</w:t>
      </w:r>
      <w:sdt>
        <w:sdtPr>
          <w:rPr>
            <w:rFonts w:ascii="Times New Roman" w:eastAsia="Times New Roman" w:hAnsi="Times New Roman" w:cs="Times New Roman"/>
            <w:sz w:val="24"/>
            <w:szCs w:val="24"/>
          </w:rPr>
          <w:id w:val="453915714"/>
          <w:citation/>
        </w:sdtPr>
        <w:sdtEndPr/>
        <w:sdtContent>
          <w:r w:rsidR="009E1A4D">
            <w:rPr>
              <w:rFonts w:ascii="Times New Roman" w:eastAsia="Times New Roman" w:hAnsi="Times New Roman" w:cs="Times New Roman"/>
              <w:sz w:val="24"/>
              <w:szCs w:val="24"/>
            </w:rPr>
            <w:fldChar w:fldCharType="begin"/>
          </w:r>
          <w:r w:rsidR="009E1A4D">
            <w:rPr>
              <w:rFonts w:ascii="Times New Roman" w:eastAsia="Times New Roman" w:hAnsi="Times New Roman" w:cs="Times New Roman"/>
              <w:sz w:val="24"/>
              <w:szCs w:val="24"/>
            </w:rPr>
            <w:instrText xml:space="preserve"> CITATION ITU1 \l 2057 </w:instrText>
          </w:r>
          <w:r w:rsidR="009E1A4D">
            <w:rPr>
              <w:rFonts w:ascii="Times New Roman" w:eastAsia="Times New Roman" w:hAnsi="Times New Roman" w:cs="Times New Roman"/>
              <w:sz w:val="24"/>
              <w:szCs w:val="24"/>
            </w:rPr>
            <w:fldChar w:fldCharType="separate"/>
          </w:r>
          <w:r w:rsidR="006F27EC">
            <w:rPr>
              <w:rFonts w:ascii="Times New Roman" w:eastAsia="Times New Roman" w:hAnsi="Times New Roman" w:cs="Times New Roman"/>
              <w:noProof/>
              <w:sz w:val="24"/>
              <w:szCs w:val="24"/>
            </w:rPr>
            <w:t xml:space="preserve"> </w:t>
          </w:r>
          <w:r w:rsidR="006F27EC" w:rsidRPr="006F27EC">
            <w:rPr>
              <w:rFonts w:ascii="Times New Roman" w:eastAsia="Times New Roman" w:hAnsi="Times New Roman" w:cs="Times New Roman"/>
              <w:noProof/>
              <w:sz w:val="24"/>
              <w:szCs w:val="24"/>
            </w:rPr>
            <w:t>[3]</w:t>
          </w:r>
          <w:r w:rsidR="009E1A4D">
            <w:rPr>
              <w:rFonts w:ascii="Times New Roman" w:eastAsia="Times New Roman" w:hAnsi="Times New Roman" w:cs="Times New Roman"/>
              <w:sz w:val="24"/>
              <w:szCs w:val="24"/>
            </w:rPr>
            <w:fldChar w:fldCharType="end"/>
          </w:r>
        </w:sdtContent>
      </w:sdt>
      <w:r w:rsidRPr="000A521D">
        <w:rPr>
          <w:rFonts w:ascii="Times New Roman" w:eastAsia="Times New Roman" w:hAnsi="Times New Roman" w:cs="Times New Roman"/>
          <w:sz w:val="24"/>
          <w:szCs w:val="24"/>
        </w:rPr>
        <w:t xml:space="preserve"> and </w:t>
      </w:r>
      <w:r w:rsidR="0015427C" w:rsidRPr="000A521D">
        <w:rPr>
          <w:rFonts w:ascii="Times New Roman" w:eastAsia="Times New Roman" w:hAnsi="Times New Roman" w:cs="Times New Roman"/>
          <w:sz w:val="24"/>
          <w:szCs w:val="24"/>
        </w:rPr>
        <w:t>SM.1541-6</w:t>
      </w:r>
      <w:sdt>
        <w:sdtPr>
          <w:rPr>
            <w:rFonts w:ascii="Times New Roman" w:eastAsia="Times New Roman" w:hAnsi="Times New Roman" w:cs="Times New Roman"/>
            <w:sz w:val="24"/>
            <w:szCs w:val="24"/>
          </w:rPr>
          <w:id w:val="1662501633"/>
          <w:citation/>
        </w:sdtPr>
        <w:sdtEndPr/>
        <w:sdtContent>
          <w:r w:rsidR="009E1A4D">
            <w:rPr>
              <w:rFonts w:ascii="Times New Roman" w:eastAsia="Times New Roman" w:hAnsi="Times New Roman" w:cs="Times New Roman"/>
              <w:sz w:val="24"/>
              <w:szCs w:val="24"/>
            </w:rPr>
            <w:fldChar w:fldCharType="begin"/>
          </w:r>
          <w:r w:rsidR="009E1A4D">
            <w:rPr>
              <w:rFonts w:ascii="Times New Roman" w:eastAsia="Times New Roman" w:hAnsi="Times New Roman" w:cs="Times New Roman"/>
              <w:sz w:val="24"/>
              <w:szCs w:val="24"/>
            </w:rPr>
            <w:instrText xml:space="preserve"> CITATION ITU2 \l 2057 </w:instrText>
          </w:r>
          <w:r w:rsidR="009E1A4D">
            <w:rPr>
              <w:rFonts w:ascii="Times New Roman" w:eastAsia="Times New Roman" w:hAnsi="Times New Roman" w:cs="Times New Roman"/>
              <w:sz w:val="24"/>
              <w:szCs w:val="24"/>
            </w:rPr>
            <w:fldChar w:fldCharType="separate"/>
          </w:r>
          <w:r w:rsidR="006F27EC">
            <w:rPr>
              <w:rFonts w:ascii="Times New Roman" w:eastAsia="Times New Roman" w:hAnsi="Times New Roman" w:cs="Times New Roman"/>
              <w:noProof/>
              <w:sz w:val="24"/>
              <w:szCs w:val="24"/>
            </w:rPr>
            <w:t xml:space="preserve"> </w:t>
          </w:r>
          <w:r w:rsidR="006F27EC" w:rsidRPr="006F27EC">
            <w:rPr>
              <w:rFonts w:ascii="Times New Roman" w:eastAsia="Times New Roman" w:hAnsi="Times New Roman" w:cs="Times New Roman"/>
              <w:noProof/>
              <w:sz w:val="24"/>
              <w:szCs w:val="24"/>
            </w:rPr>
            <w:t>[4]</w:t>
          </w:r>
          <w:r w:rsidR="009E1A4D">
            <w:rPr>
              <w:rFonts w:ascii="Times New Roman" w:eastAsia="Times New Roman" w:hAnsi="Times New Roman" w:cs="Times New Roman"/>
              <w:sz w:val="24"/>
              <w:szCs w:val="24"/>
            </w:rPr>
            <w:fldChar w:fldCharType="end"/>
          </w:r>
        </w:sdtContent>
      </w:sdt>
      <w:r w:rsidR="0015427C" w:rsidRPr="000A521D">
        <w:rPr>
          <w:rFonts w:ascii="Times New Roman" w:eastAsia="Times New Roman" w:hAnsi="Times New Roman" w:cs="Times New Roman"/>
          <w:sz w:val="24"/>
          <w:szCs w:val="24"/>
        </w:rPr>
        <w:t xml:space="preserve"> and European </w:t>
      </w:r>
      <w:r w:rsidR="0015427C" w:rsidRPr="000A521D">
        <w:rPr>
          <w:rFonts w:ascii="Times New Roman" w:eastAsia="Times New Roman" w:hAnsi="Times New Roman" w:cs="Times New Roman"/>
          <w:color w:val="auto"/>
          <w:sz w:val="24"/>
          <w:szCs w:val="24"/>
        </w:rPr>
        <w:t>standard</w:t>
      </w:r>
      <w:r w:rsidRPr="000A521D">
        <w:rPr>
          <w:rFonts w:ascii="Times New Roman" w:eastAsia="Times New Roman" w:hAnsi="Times New Roman" w:cs="Times New Roman"/>
          <w:color w:val="auto"/>
          <w:sz w:val="24"/>
          <w:szCs w:val="24"/>
        </w:rPr>
        <w:t xml:space="preserve"> EN</w:t>
      </w:r>
      <w:r w:rsidR="009D2171">
        <w:rPr>
          <w:rFonts w:ascii="Times New Roman" w:eastAsia="Times New Roman" w:hAnsi="Times New Roman" w:cs="Times New Roman"/>
          <w:color w:val="auto"/>
          <w:sz w:val="24"/>
          <w:szCs w:val="24"/>
        </w:rPr>
        <w:t xml:space="preserve"> 302 018-1</w:t>
      </w:r>
      <w:sdt>
        <w:sdtPr>
          <w:rPr>
            <w:rFonts w:ascii="Times New Roman" w:eastAsia="Times New Roman" w:hAnsi="Times New Roman" w:cs="Times New Roman"/>
            <w:color w:val="auto"/>
            <w:sz w:val="24"/>
            <w:szCs w:val="24"/>
          </w:rPr>
          <w:id w:val="-598400903"/>
          <w:citation/>
        </w:sdtPr>
        <w:sdtEndPr/>
        <w:sdtContent>
          <w:r w:rsidR="009E1A4D">
            <w:rPr>
              <w:rFonts w:ascii="Times New Roman" w:eastAsia="Times New Roman" w:hAnsi="Times New Roman" w:cs="Times New Roman"/>
              <w:color w:val="auto"/>
              <w:sz w:val="24"/>
              <w:szCs w:val="24"/>
            </w:rPr>
            <w:fldChar w:fldCharType="begin"/>
          </w:r>
          <w:r w:rsidR="009E1A4D">
            <w:rPr>
              <w:rFonts w:ascii="Times New Roman" w:eastAsia="Times New Roman" w:hAnsi="Times New Roman" w:cs="Times New Roman"/>
              <w:color w:val="auto"/>
              <w:sz w:val="24"/>
              <w:szCs w:val="24"/>
            </w:rPr>
            <w:instrText xml:space="preserve"> CITATION ETS06 \l 2057 </w:instrText>
          </w:r>
          <w:r w:rsidR="009E1A4D">
            <w:rPr>
              <w:rFonts w:ascii="Times New Roman" w:eastAsia="Times New Roman" w:hAnsi="Times New Roman" w:cs="Times New Roman"/>
              <w:color w:val="auto"/>
              <w:sz w:val="24"/>
              <w:szCs w:val="24"/>
            </w:rPr>
            <w:fldChar w:fldCharType="separate"/>
          </w:r>
          <w:r w:rsidR="006F27EC">
            <w:rPr>
              <w:rFonts w:ascii="Times New Roman" w:eastAsia="Times New Roman" w:hAnsi="Times New Roman" w:cs="Times New Roman"/>
              <w:noProof/>
              <w:color w:val="auto"/>
              <w:sz w:val="24"/>
              <w:szCs w:val="24"/>
            </w:rPr>
            <w:t xml:space="preserve"> </w:t>
          </w:r>
          <w:r w:rsidR="006F27EC" w:rsidRPr="006F27EC">
            <w:rPr>
              <w:rFonts w:ascii="Times New Roman" w:eastAsia="Times New Roman" w:hAnsi="Times New Roman" w:cs="Times New Roman"/>
              <w:noProof/>
              <w:color w:val="auto"/>
              <w:sz w:val="24"/>
              <w:szCs w:val="24"/>
            </w:rPr>
            <w:t>[5]</w:t>
          </w:r>
          <w:r w:rsidR="009E1A4D">
            <w:rPr>
              <w:rFonts w:ascii="Times New Roman" w:eastAsia="Times New Roman" w:hAnsi="Times New Roman" w:cs="Times New Roman"/>
              <w:color w:val="auto"/>
              <w:sz w:val="24"/>
              <w:szCs w:val="24"/>
            </w:rPr>
            <w:fldChar w:fldCharType="end"/>
          </w:r>
        </w:sdtContent>
      </w:sdt>
      <w:r w:rsidR="0015427C" w:rsidRPr="000A521D">
        <w:rPr>
          <w:rFonts w:ascii="Times New Roman" w:eastAsia="Times New Roman" w:hAnsi="Times New Roman" w:cs="Times New Roman"/>
          <w:color w:val="auto"/>
          <w:sz w:val="24"/>
          <w:szCs w:val="24"/>
        </w:rPr>
        <w:t>.</w:t>
      </w:r>
    </w:p>
    <w:p w14:paraId="56FD5DE1" w14:textId="41647304" w:rsidR="00314D3F" w:rsidRPr="000A521D" w:rsidRDefault="00314D3F" w:rsidP="00314D3F">
      <w:pPr>
        <w:pStyle w:val="ListParagraph"/>
        <w:keepNext/>
        <w:keepLines/>
        <w:numPr>
          <w:ilvl w:val="0"/>
          <w:numId w:val="11"/>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Shall install cavity filters at the output of its transmitter with an isolation (a</w:t>
      </w:r>
      <w:r w:rsidR="00B41695">
        <w:rPr>
          <w:rFonts w:ascii="Times New Roman" w:eastAsia="Times New Roman" w:hAnsi="Times New Roman" w:cs="Times New Roman"/>
          <w:sz w:val="24"/>
          <w:szCs w:val="24"/>
        </w:rPr>
        <w:t>ttenuation) of not less than 70</w:t>
      </w:r>
      <w:r w:rsidRPr="000A521D">
        <w:rPr>
          <w:rFonts w:ascii="Times New Roman" w:eastAsia="Times New Roman" w:hAnsi="Times New Roman" w:cs="Times New Roman"/>
          <w:sz w:val="24"/>
          <w:szCs w:val="24"/>
        </w:rPr>
        <w:t>dBc</w:t>
      </w:r>
      <w:r w:rsidR="00E63403" w:rsidRPr="000A521D">
        <w:rPr>
          <w:rFonts w:ascii="Times New Roman" w:eastAsia="Times New Roman" w:hAnsi="Times New Roman" w:cs="Times New Roman"/>
          <w:sz w:val="24"/>
          <w:szCs w:val="24"/>
        </w:rPr>
        <w:t xml:space="preserve"> </w:t>
      </w:r>
      <w:r w:rsidR="00E63403" w:rsidRPr="000A521D">
        <w:rPr>
          <w:rFonts w:ascii="Times New Roman" w:eastAsia="Times New Roman" w:hAnsi="Times New Roman" w:cs="Times New Roman"/>
          <w:sz w:val="24"/>
          <w:szCs w:val="24"/>
          <w:lang w:val="en-US"/>
        </w:rPr>
        <w:t>(</w:t>
      </w:r>
      <w:r w:rsidR="00E63403" w:rsidRPr="000A521D">
        <w:rPr>
          <w:rFonts w:ascii="Times New Roman" w:eastAsia="Times New Roman" w:hAnsi="Times New Roman" w:cs="Times New Roman"/>
          <w:bCs/>
          <w:sz w:val="24"/>
          <w:szCs w:val="24"/>
          <w:lang w:val="en-US"/>
        </w:rPr>
        <w:t>decibels relative to the carrier</w:t>
      </w:r>
      <w:r w:rsidR="00E63403" w:rsidRPr="000A521D">
        <w:rPr>
          <w:rFonts w:ascii="Times New Roman" w:eastAsia="Times New Roman" w:hAnsi="Times New Roman" w:cs="Times New Roman"/>
          <w:sz w:val="24"/>
          <w:szCs w:val="24"/>
          <w:lang w:val="en-US"/>
        </w:rPr>
        <w:t>)</w:t>
      </w:r>
      <w:r w:rsidRPr="000A521D">
        <w:rPr>
          <w:rFonts w:ascii="Times New Roman" w:eastAsia="Times New Roman" w:hAnsi="Times New Roman" w:cs="Times New Roman"/>
          <w:sz w:val="24"/>
          <w:szCs w:val="24"/>
        </w:rPr>
        <w:t xml:space="preserve"> to ensure compliance with 5 above.</w:t>
      </w:r>
      <w:r w:rsidRPr="000A521D">
        <w:rPr>
          <w:rFonts w:ascii="Times New Roman" w:eastAsia="Times New Roman" w:hAnsi="Times New Roman" w:cs="Times New Roman"/>
          <w:sz w:val="24"/>
          <w:szCs w:val="24"/>
        </w:rPr>
        <w:tab/>
      </w:r>
    </w:p>
    <w:p w14:paraId="51076105" w14:textId="77777777" w:rsidR="00314D3F" w:rsidRPr="000A521D" w:rsidRDefault="00314D3F" w:rsidP="00314D3F">
      <w:pPr>
        <w:pStyle w:val="ListParagraph"/>
        <w:keepNext/>
        <w:keepLines/>
        <w:numPr>
          <w:ilvl w:val="0"/>
          <w:numId w:val="11"/>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Shall install directional antennas if the transmitting station is located at a distance of 45km or less from the border with a neighbouring country.</w:t>
      </w:r>
    </w:p>
    <w:p w14:paraId="2321E651" w14:textId="4F5170AC" w:rsidR="00314D3F" w:rsidRPr="000A521D" w:rsidRDefault="00314D3F" w:rsidP="00314D3F">
      <w:pPr>
        <w:pStyle w:val="ListParagraph"/>
        <w:keepNext/>
        <w:keepLines/>
        <w:numPr>
          <w:ilvl w:val="0"/>
          <w:numId w:val="11"/>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Operating a Studio-to-Transmitter Link (STL) shall</w:t>
      </w:r>
      <w:r w:rsidR="004D7324">
        <w:rPr>
          <w:rFonts w:ascii="Times New Roman" w:eastAsia="Times New Roman" w:hAnsi="Times New Roman" w:cs="Times New Roman"/>
          <w:sz w:val="24"/>
          <w:szCs w:val="24"/>
        </w:rPr>
        <w:t xml:space="preserve"> be subject to the following conditions</w:t>
      </w:r>
      <w:r w:rsidRPr="000A521D">
        <w:rPr>
          <w:rFonts w:ascii="Times New Roman" w:eastAsia="Times New Roman" w:hAnsi="Times New Roman" w:cs="Times New Roman"/>
          <w:sz w:val="24"/>
          <w:szCs w:val="24"/>
        </w:rPr>
        <w:t>:</w:t>
      </w:r>
    </w:p>
    <w:p w14:paraId="668D81AC" w14:textId="77777777" w:rsidR="00314D3F" w:rsidRPr="000A521D" w:rsidRDefault="00314D3F" w:rsidP="00314D3F">
      <w:pPr>
        <w:pStyle w:val="ListParagraph"/>
        <w:keepNext/>
        <w:keepLines/>
        <w:numPr>
          <w:ilvl w:val="0"/>
          <w:numId w:val="12"/>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The maximum power for STL transmitter shall be 15W;</w:t>
      </w:r>
    </w:p>
    <w:p w14:paraId="5DB491ED" w14:textId="6AB942C7" w:rsidR="00314D3F" w:rsidRPr="000A521D" w:rsidRDefault="00314D3F" w:rsidP="00314D3F">
      <w:pPr>
        <w:pStyle w:val="ListParagraph"/>
        <w:keepNext/>
        <w:keepLines/>
        <w:numPr>
          <w:ilvl w:val="0"/>
          <w:numId w:val="12"/>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 xml:space="preserve">The STL </w:t>
      </w:r>
      <w:r w:rsidR="00ED2980" w:rsidRPr="000A521D">
        <w:rPr>
          <w:rFonts w:ascii="Times New Roman" w:eastAsia="Times New Roman" w:hAnsi="Times New Roman" w:cs="Times New Roman"/>
          <w:sz w:val="24"/>
          <w:szCs w:val="24"/>
        </w:rPr>
        <w:t>shall operate on a frequency assigned by the Authority;</w:t>
      </w:r>
    </w:p>
    <w:p w14:paraId="734F2742" w14:textId="77777777" w:rsidR="00314D3F" w:rsidRPr="000A521D" w:rsidRDefault="00314D3F" w:rsidP="00314D3F">
      <w:pPr>
        <w:pStyle w:val="ListParagraph"/>
        <w:keepNext/>
        <w:keepLines/>
        <w:numPr>
          <w:ilvl w:val="0"/>
          <w:numId w:val="12"/>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lastRenderedPageBreak/>
        <w:t>The STL antenna shall be directional;</w:t>
      </w:r>
    </w:p>
    <w:p w14:paraId="3EA1F9F9" w14:textId="3330A49B" w:rsidR="00314D3F" w:rsidRPr="000A521D" w:rsidRDefault="00314D3F" w:rsidP="00314D3F">
      <w:pPr>
        <w:pStyle w:val="ListParagraph"/>
        <w:keepNext/>
        <w:keepLines/>
        <w:numPr>
          <w:ilvl w:val="0"/>
          <w:numId w:val="12"/>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 xml:space="preserve">The channel bandwidth for the STL shall be </w:t>
      </w:r>
      <w:r w:rsidR="006237D4">
        <w:rPr>
          <w:rFonts w:ascii="Times New Roman" w:eastAsia="Times New Roman" w:hAnsi="Times New Roman" w:cs="Times New Roman"/>
          <w:sz w:val="24"/>
          <w:szCs w:val="24"/>
        </w:rPr>
        <w:t xml:space="preserve">less than or equal </w:t>
      </w:r>
      <w:r w:rsidR="00A72A95">
        <w:rPr>
          <w:rFonts w:ascii="Times New Roman" w:eastAsia="Times New Roman" w:hAnsi="Times New Roman" w:cs="Times New Roman"/>
          <w:sz w:val="24"/>
          <w:szCs w:val="24"/>
        </w:rPr>
        <w:t xml:space="preserve">to </w:t>
      </w:r>
      <w:r w:rsidRPr="000A521D">
        <w:rPr>
          <w:rFonts w:ascii="Times New Roman" w:eastAsia="Times New Roman" w:hAnsi="Times New Roman" w:cs="Times New Roman"/>
          <w:sz w:val="24"/>
          <w:szCs w:val="24"/>
        </w:rPr>
        <w:t>200 kHz;</w:t>
      </w:r>
    </w:p>
    <w:p w14:paraId="66FFADFB" w14:textId="77777777" w:rsidR="00314D3F" w:rsidRPr="000A521D" w:rsidRDefault="00314D3F" w:rsidP="00314D3F">
      <w:pPr>
        <w:pStyle w:val="ListParagraph"/>
        <w:keepNext/>
        <w:keepLines/>
        <w:numPr>
          <w:ilvl w:val="0"/>
          <w:numId w:val="11"/>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Shall ensure the antenna mast(s) and other equipment are properly earthed.</w:t>
      </w:r>
    </w:p>
    <w:p w14:paraId="637EBAA7" w14:textId="64422598" w:rsidR="003C1A9F" w:rsidRPr="007F08FF" w:rsidRDefault="00314D3F" w:rsidP="003C1A9F">
      <w:pPr>
        <w:pStyle w:val="ListParagraph"/>
        <w:keepNext/>
        <w:keepLines/>
        <w:numPr>
          <w:ilvl w:val="0"/>
          <w:numId w:val="11"/>
        </w:numPr>
        <w:spacing w:after="120" w:line="360" w:lineRule="auto"/>
        <w:jc w:val="both"/>
        <w:rPr>
          <w:rFonts w:ascii="Times New Roman" w:eastAsia="Times New Roman" w:hAnsi="Times New Roman" w:cs="Times New Roman"/>
          <w:b/>
          <w:sz w:val="24"/>
          <w:szCs w:val="24"/>
        </w:rPr>
      </w:pPr>
      <w:r w:rsidRPr="000A521D">
        <w:rPr>
          <w:rFonts w:ascii="Times New Roman" w:eastAsia="Times New Roman" w:hAnsi="Times New Roman" w:cs="Times New Roman"/>
          <w:sz w:val="24"/>
          <w:szCs w:val="24"/>
        </w:rPr>
        <w:t>Shall ensure that the transmitter room</w:t>
      </w:r>
      <w:r w:rsidR="00550676" w:rsidRPr="000A521D">
        <w:rPr>
          <w:rFonts w:ascii="Times New Roman" w:eastAsia="Times New Roman" w:hAnsi="Times New Roman" w:cs="Times New Roman"/>
          <w:sz w:val="24"/>
          <w:szCs w:val="24"/>
        </w:rPr>
        <w:t>/compartment are properly</w:t>
      </w:r>
      <w:r w:rsidRPr="000A521D">
        <w:rPr>
          <w:rFonts w:ascii="Times New Roman" w:eastAsia="Times New Roman" w:hAnsi="Times New Roman" w:cs="Times New Roman"/>
          <w:sz w:val="24"/>
          <w:szCs w:val="24"/>
        </w:rPr>
        <w:t xml:space="preserve"> </w:t>
      </w:r>
      <w:bookmarkStart w:id="14" w:name="h.uz6qvipk84tf" w:colFirst="0" w:colLast="0"/>
      <w:bookmarkEnd w:id="14"/>
      <w:r w:rsidRPr="000A521D">
        <w:rPr>
          <w:rFonts w:ascii="Times New Roman" w:eastAsia="Times New Roman" w:hAnsi="Times New Roman" w:cs="Times New Roman"/>
          <w:sz w:val="24"/>
          <w:szCs w:val="24"/>
        </w:rPr>
        <w:t>ventilated and/or temperature controlled.</w:t>
      </w:r>
      <w:r w:rsidRPr="000A521D">
        <w:rPr>
          <w:rFonts w:ascii="Times New Roman" w:eastAsia="Times New Roman" w:hAnsi="Times New Roman" w:cs="Times New Roman"/>
          <w:b/>
          <w:sz w:val="24"/>
          <w:szCs w:val="24"/>
        </w:rPr>
        <w:t xml:space="preserve"> </w:t>
      </w:r>
    </w:p>
    <w:p w14:paraId="61413A12" w14:textId="3C858668" w:rsidR="003C1A9F" w:rsidRPr="003C1A9F" w:rsidRDefault="003C1A9F" w:rsidP="003C1A9F">
      <w:pPr>
        <w:pStyle w:val="Heading2"/>
        <w:rPr>
          <w:rFonts w:ascii="Times New Roman" w:hAnsi="Times New Roman" w:cs="Times New Roman"/>
          <w:b/>
          <w:sz w:val="28"/>
          <w:szCs w:val="28"/>
        </w:rPr>
      </w:pPr>
      <w:bookmarkStart w:id="15" w:name="_Toc455660417"/>
      <w:r w:rsidRPr="003C1A9F">
        <w:rPr>
          <w:rFonts w:ascii="Times New Roman" w:hAnsi="Times New Roman" w:cs="Times New Roman"/>
          <w:b/>
          <w:sz w:val="28"/>
          <w:szCs w:val="28"/>
        </w:rPr>
        <w:t>Coverage Radius</w:t>
      </w:r>
      <w:bookmarkEnd w:id="15"/>
    </w:p>
    <w:p w14:paraId="1E5DAF2A" w14:textId="46523227" w:rsidR="003C1A9F" w:rsidRPr="003C1A9F" w:rsidRDefault="00C65070" w:rsidP="003C1A9F">
      <w:pPr>
        <w:spacing w:line="360" w:lineRule="auto"/>
        <w:ind w:left="432"/>
        <w:jc w:val="both"/>
        <w:rPr>
          <w:rFonts w:ascii="Times New Roman" w:hAnsi="Times New Roman" w:cs="Times New Roman"/>
          <w:sz w:val="24"/>
          <w:szCs w:val="24"/>
        </w:rPr>
      </w:pPr>
      <w:r>
        <w:rPr>
          <w:rFonts w:ascii="Times New Roman" w:hAnsi="Times New Roman" w:cs="Times New Roman"/>
          <w:sz w:val="24"/>
          <w:szCs w:val="24"/>
        </w:rPr>
        <w:t>An Authorised FM Broadcasting station s</w:t>
      </w:r>
      <w:r w:rsidRPr="00C65070">
        <w:rPr>
          <w:rFonts w:ascii="Times New Roman" w:hAnsi="Times New Roman" w:cs="Times New Roman"/>
          <w:sz w:val="24"/>
          <w:szCs w:val="24"/>
        </w:rPr>
        <w:t xml:space="preserve">hall design and operate its transmission system such that </w:t>
      </w:r>
      <w:r>
        <w:rPr>
          <w:rFonts w:ascii="Times New Roman" w:hAnsi="Times New Roman" w:cs="Times New Roman"/>
          <w:sz w:val="24"/>
          <w:szCs w:val="24"/>
        </w:rPr>
        <w:t>t</w:t>
      </w:r>
      <w:r w:rsidR="003C1A9F" w:rsidRPr="003C1A9F">
        <w:rPr>
          <w:rFonts w:ascii="Times New Roman" w:hAnsi="Times New Roman" w:cs="Times New Roman"/>
          <w:sz w:val="24"/>
          <w:szCs w:val="24"/>
        </w:rPr>
        <w:t>he signal strength at the periphery of the coverage circle/contour with the author</w:t>
      </w:r>
      <w:r w:rsidR="004F1BCF">
        <w:rPr>
          <w:rFonts w:ascii="Times New Roman" w:hAnsi="Times New Roman" w:cs="Times New Roman"/>
          <w:sz w:val="24"/>
          <w:szCs w:val="24"/>
        </w:rPr>
        <w:t>ised radius shall not exceed 54</w:t>
      </w:r>
      <w:r w:rsidR="003C1A9F" w:rsidRPr="003C1A9F">
        <w:rPr>
          <w:rFonts w:ascii="Times New Roman" w:hAnsi="Times New Roman" w:cs="Times New Roman"/>
          <w:sz w:val="24"/>
          <w:szCs w:val="24"/>
        </w:rPr>
        <w:t>dB(μV/m). This does not mean the station cannot be heard beyond the circle/contour, because the ITU Recommendation BS.412-9</w:t>
      </w:r>
      <w:sdt>
        <w:sdtPr>
          <w:rPr>
            <w:rFonts w:ascii="Times New Roman" w:hAnsi="Times New Roman" w:cs="Times New Roman"/>
            <w:sz w:val="24"/>
            <w:szCs w:val="24"/>
          </w:rPr>
          <w:id w:val="-1136717042"/>
          <w:citation/>
        </w:sdtPr>
        <w:sdtEndPr/>
        <w:sdtContent>
          <w:r w:rsidR="001E0D3A">
            <w:rPr>
              <w:rFonts w:ascii="Times New Roman" w:hAnsi="Times New Roman" w:cs="Times New Roman"/>
              <w:sz w:val="24"/>
              <w:szCs w:val="24"/>
            </w:rPr>
            <w:fldChar w:fldCharType="begin"/>
          </w:r>
          <w:r w:rsidR="001E0D3A">
            <w:rPr>
              <w:rFonts w:ascii="Times New Roman" w:hAnsi="Times New Roman" w:cs="Times New Roman"/>
              <w:sz w:val="24"/>
              <w:szCs w:val="24"/>
            </w:rPr>
            <w:instrText xml:space="preserve"> CITATION ITU98 \l 2057 </w:instrText>
          </w:r>
          <w:r w:rsidR="001E0D3A">
            <w:rPr>
              <w:rFonts w:ascii="Times New Roman" w:hAnsi="Times New Roman" w:cs="Times New Roman"/>
              <w:sz w:val="24"/>
              <w:szCs w:val="24"/>
            </w:rPr>
            <w:fldChar w:fldCharType="separate"/>
          </w:r>
          <w:r w:rsidR="006F27EC">
            <w:rPr>
              <w:rFonts w:ascii="Times New Roman" w:hAnsi="Times New Roman" w:cs="Times New Roman"/>
              <w:noProof/>
              <w:sz w:val="24"/>
              <w:szCs w:val="24"/>
            </w:rPr>
            <w:t xml:space="preserve"> </w:t>
          </w:r>
          <w:r w:rsidR="006F27EC" w:rsidRPr="006F27EC">
            <w:rPr>
              <w:rFonts w:ascii="Times New Roman" w:hAnsi="Times New Roman" w:cs="Times New Roman"/>
              <w:noProof/>
              <w:sz w:val="24"/>
              <w:szCs w:val="24"/>
            </w:rPr>
            <w:t>[6]</w:t>
          </w:r>
          <w:r w:rsidR="001E0D3A">
            <w:rPr>
              <w:rFonts w:ascii="Times New Roman" w:hAnsi="Times New Roman" w:cs="Times New Roman"/>
              <w:sz w:val="24"/>
              <w:szCs w:val="24"/>
            </w:rPr>
            <w:fldChar w:fldCharType="end"/>
          </w:r>
        </w:sdtContent>
      </w:sdt>
      <w:r w:rsidR="003C1A9F" w:rsidRPr="003C1A9F">
        <w:rPr>
          <w:rFonts w:ascii="Times New Roman" w:hAnsi="Times New Roman" w:cs="Times New Roman"/>
          <w:sz w:val="24"/>
          <w:szCs w:val="24"/>
        </w:rPr>
        <w:t xml:space="preserve"> gives a f</w:t>
      </w:r>
      <w:r w:rsidR="004F1BCF">
        <w:rPr>
          <w:rFonts w:ascii="Times New Roman" w:hAnsi="Times New Roman" w:cs="Times New Roman"/>
          <w:sz w:val="24"/>
          <w:szCs w:val="24"/>
        </w:rPr>
        <w:t>ield strength requirement of 34</w:t>
      </w:r>
      <w:r w:rsidR="003C1A9F" w:rsidRPr="003C1A9F">
        <w:rPr>
          <w:rFonts w:ascii="Times New Roman" w:hAnsi="Times New Roman" w:cs="Times New Roman"/>
          <w:sz w:val="24"/>
          <w:szCs w:val="24"/>
        </w:rPr>
        <w:t>dBμV/m for ‘acceptable’ service. The Geneva 1984 Agreement governing Sound Broadcasting services i</w:t>
      </w:r>
      <w:r w:rsidR="004F6CE3">
        <w:rPr>
          <w:rFonts w:ascii="Times New Roman" w:hAnsi="Times New Roman" w:cs="Times New Roman"/>
          <w:sz w:val="24"/>
          <w:szCs w:val="24"/>
        </w:rPr>
        <w:t>n the frequency band 87.5 – 108</w:t>
      </w:r>
      <w:r w:rsidR="003C1A9F" w:rsidRPr="003C1A9F">
        <w:rPr>
          <w:rFonts w:ascii="Times New Roman" w:hAnsi="Times New Roman" w:cs="Times New Roman"/>
          <w:sz w:val="24"/>
          <w:szCs w:val="24"/>
        </w:rPr>
        <w:t>MHz se</w:t>
      </w:r>
      <w:r w:rsidR="004F1BCF">
        <w:rPr>
          <w:rFonts w:ascii="Times New Roman" w:hAnsi="Times New Roman" w:cs="Times New Roman"/>
          <w:sz w:val="24"/>
          <w:szCs w:val="24"/>
        </w:rPr>
        <w:t>ts the field strength of 54</w:t>
      </w:r>
      <w:r w:rsidR="00AA0B9F">
        <w:rPr>
          <w:rFonts w:ascii="Times New Roman" w:hAnsi="Times New Roman" w:cs="Times New Roman"/>
          <w:sz w:val="24"/>
          <w:szCs w:val="24"/>
        </w:rPr>
        <w:t>dB(</w:t>
      </w:r>
      <w:r w:rsidR="00AA0B9F" w:rsidRPr="00AA0B9F">
        <w:rPr>
          <w:rFonts w:ascii="Times New Roman" w:hAnsi="Times New Roman" w:cs="Times New Roman"/>
          <w:sz w:val="24"/>
          <w:szCs w:val="24"/>
        </w:rPr>
        <w:t>μ</w:t>
      </w:r>
      <w:r w:rsidR="003C1A9F" w:rsidRPr="003C1A9F">
        <w:rPr>
          <w:rFonts w:ascii="Times New Roman" w:hAnsi="Times New Roman" w:cs="Times New Roman"/>
          <w:sz w:val="24"/>
          <w:szCs w:val="24"/>
        </w:rPr>
        <w:t xml:space="preserve">V/m) as the threshold for coordination of the FM radio broadcasting service in the frequency band. </w:t>
      </w:r>
    </w:p>
    <w:p w14:paraId="30C0CE1E" w14:textId="77777777" w:rsidR="00314D3F" w:rsidRPr="000A521D" w:rsidRDefault="00314D3F" w:rsidP="00314D3F">
      <w:pPr>
        <w:pStyle w:val="Heading2"/>
        <w:rPr>
          <w:rFonts w:ascii="Times New Roman" w:hAnsi="Times New Roman" w:cs="Times New Roman"/>
          <w:b/>
          <w:sz w:val="28"/>
          <w:szCs w:val="28"/>
        </w:rPr>
      </w:pPr>
      <w:bookmarkStart w:id="16" w:name="_Toc455660418"/>
      <w:r w:rsidRPr="000A521D">
        <w:rPr>
          <w:rFonts w:ascii="Times New Roman" w:hAnsi="Times New Roman" w:cs="Times New Roman"/>
          <w:b/>
          <w:sz w:val="28"/>
          <w:szCs w:val="28"/>
        </w:rPr>
        <w:lastRenderedPageBreak/>
        <w:t>Radio Data System (RDS)</w:t>
      </w:r>
      <w:bookmarkEnd w:id="16"/>
    </w:p>
    <w:p w14:paraId="6FB01FE6" w14:textId="77777777" w:rsidR="00314D3F" w:rsidRPr="000A521D" w:rsidRDefault="00314D3F" w:rsidP="00314D3F">
      <w:pPr>
        <w:keepNext/>
        <w:keepLines/>
        <w:spacing w:after="120" w:line="360" w:lineRule="auto"/>
        <w:ind w:left="432"/>
        <w:jc w:val="both"/>
        <w:rPr>
          <w:rFonts w:ascii="Times New Roman" w:hAnsi="Times New Roman" w:cs="Times New Roman"/>
          <w:color w:val="auto"/>
          <w:sz w:val="24"/>
          <w:szCs w:val="24"/>
        </w:rPr>
      </w:pPr>
      <w:r w:rsidRPr="000A521D">
        <w:rPr>
          <w:rFonts w:ascii="Times New Roman" w:eastAsia="Times New Roman" w:hAnsi="Times New Roman" w:cs="Times New Roman"/>
          <w:color w:val="auto"/>
          <w:sz w:val="24"/>
          <w:szCs w:val="24"/>
          <w:highlight w:val="white"/>
        </w:rPr>
        <w:t xml:space="preserve">Radio Data System </w:t>
      </w:r>
      <w:r w:rsidRPr="000A521D">
        <w:rPr>
          <w:rFonts w:ascii="Times New Roman" w:eastAsia="Times New Roman" w:hAnsi="Times New Roman" w:cs="Times New Roman"/>
          <w:b/>
          <w:color w:val="auto"/>
          <w:sz w:val="24"/>
          <w:szCs w:val="24"/>
          <w:highlight w:val="white"/>
        </w:rPr>
        <w:t>(</w:t>
      </w:r>
      <w:r w:rsidRPr="000A521D">
        <w:rPr>
          <w:rFonts w:ascii="Times New Roman" w:hAnsi="Times New Roman" w:cs="Times New Roman"/>
          <w:color w:val="auto"/>
          <w:sz w:val="24"/>
          <w:szCs w:val="24"/>
          <w:highlight w:val="white"/>
        </w:rPr>
        <w:t>RDS) is the technical standard that allows FM transmitters to broadcast additional types of information through encoded digital signals that can be displayed on RDS-compatible FM radio receivers.</w:t>
      </w:r>
    </w:p>
    <w:p w14:paraId="52C4B3F0" w14:textId="3F3D6B0B"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The operation of RDS in Ghana must be in accordance with the European Standard EN 50067</w:t>
      </w:r>
      <w:sdt>
        <w:sdtPr>
          <w:rPr>
            <w:rFonts w:ascii="Times New Roman" w:eastAsia="Times New Roman" w:hAnsi="Times New Roman" w:cs="Times New Roman"/>
            <w:sz w:val="24"/>
            <w:szCs w:val="24"/>
          </w:rPr>
          <w:id w:val="638781118"/>
          <w:citation/>
        </w:sdtPr>
        <w:sdtEndPr/>
        <w:sdtContent>
          <w:r w:rsidR="0075790A">
            <w:rPr>
              <w:rFonts w:ascii="Times New Roman" w:eastAsia="Times New Roman" w:hAnsi="Times New Roman" w:cs="Times New Roman"/>
              <w:sz w:val="24"/>
              <w:szCs w:val="24"/>
            </w:rPr>
            <w:fldChar w:fldCharType="begin"/>
          </w:r>
          <w:r w:rsidR="0075790A">
            <w:rPr>
              <w:rFonts w:ascii="Times New Roman" w:eastAsia="Times New Roman" w:hAnsi="Times New Roman" w:cs="Times New Roman"/>
              <w:sz w:val="24"/>
              <w:szCs w:val="24"/>
            </w:rPr>
            <w:instrText xml:space="preserve"> CITATION ETS \l 2057 </w:instrText>
          </w:r>
          <w:r w:rsidR="0075790A">
            <w:rPr>
              <w:rFonts w:ascii="Times New Roman" w:eastAsia="Times New Roman" w:hAnsi="Times New Roman" w:cs="Times New Roman"/>
              <w:sz w:val="24"/>
              <w:szCs w:val="24"/>
            </w:rPr>
            <w:fldChar w:fldCharType="separate"/>
          </w:r>
          <w:r w:rsidR="006F27EC">
            <w:rPr>
              <w:rFonts w:ascii="Times New Roman" w:eastAsia="Times New Roman" w:hAnsi="Times New Roman" w:cs="Times New Roman"/>
              <w:noProof/>
              <w:sz w:val="24"/>
              <w:szCs w:val="24"/>
            </w:rPr>
            <w:t xml:space="preserve"> </w:t>
          </w:r>
          <w:r w:rsidR="006F27EC" w:rsidRPr="006F27EC">
            <w:rPr>
              <w:rFonts w:ascii="Times New Roman" w:eastAsia="Times New Roman" w:hAnsi="Times New Roman" w:cs="Times New Roman"/>
              <w:noProof/>
              <w:sz w:val="24"/>
              <w:szCs w:val="24"/>
            </w:rPr>
            <w:t>[7]</w:t>
          </w:r>
          <w:r w:rsidR="0075790A">
            <w:rPr>
              <w:rFonts w:ascii="Times New Roman" w:eastAsia="Times New Roman" w:hAnsi="Times New Roman" w:cs="Times New Roman"/>
              <w:sz w:val="24"/>
              <w:szCs w:val="24"/>
            </w:rPr>
            <w:fldChar w:fldCharType="end"/>
          </w:r>
        </w:sdtContent>
      </w:sdt>
      <w:r w:rsidR="0075790A">
        <w:rPr>
          <w:rFonts w:ascii="Times New Roman" w:eastAsia="Times New Roman" w:hAnsi="Times New Roman" w:cs="Times New Roman"/>
          <w:sz w:val="24"/>
          <w:szCs w:val="24"/>
        </w:rPr>
        <w:t xml:space="preserve"> and ITU-R Recommendation BS 643</w:t>
      </w:r>
      <w:r w:rsidRPr="000A521D">
        <w:rPr>
          <w:rFonts w:ascii="Times New Roman" w:eastAsia="Times New Roman" w:hAnsi="Times New Roman" w:cs="Times New Roman"/>
          <w:sz w:val="24"/>
          <w:szCs w:val="24"/>
        </w:rPr>
        <w:t>-3</w:t>
      </w:r>
      <w:sdt>
        <w:sdtPr>
          <w:rPr>
            <w:rFonts w:ascii="Times New Roman" w:eastAsia="Times New Roman" w:hAnsi="Times New Roman" w:cs="Times New Roman"/>
            <w:sz w:val="24"/>
            <w:szCs w:val="24"/>
          </w:rPr>
          <w:id w:val="-328589953"/>
          <w:citation/>
        </w:sdtPr>
        <w:sdtEndPr/>
        <w:sdtContent>
          <w:r w:rsidR="0075790A">
            <w:rPr>
              <w:rFonts w:ascii="Times New Roman" w:eastAsia="Times New Roman" w:hAnsi="Times New Roman" w:cs="Times New Roman"/>
              <w:sz w:val="24"/>
              <w:szCs w:val="24"/>
            </w:rPr>
            <w:fldChar w:fldCharType="begin"/>
          </w:r>
          <w:r w:rsidR="0075790A">
            <w:rPr>
              <w:rFonts w:ascii="Times New Roman" w:eastAsia="Times New Roman" w:hAnsi="Times New Roman" w:cs="Times New Roman"/>
              <w:sz w:val="24"/>
              <w:szCs w:val="24"/>
            </w:rPr>
            <w:instrText xml:space="preserve"> CITATION ITU \l 2057 </w:instrText>
          </w:r>
          <w:r w:rsidR="0075790A">
            <w:rPr>
              <w:rFonts w:ascii="Times New Roman" w:eastAsia="Times New Roman" w:hAnsi="Times New Roman" w:cs="Times New Roman"/>
              <w:sz w:val="24"/>
              <w:szCs w:val="24"/>
            </w:rPr>
            <w:fldChar w:fldCharType="separate"/>
          </w:r>
          <w:r w:rsidR="006F27EC">
            <w:rPr>
              <w:rFonts w:ascii="Times New Roman" w:eastAsia="Times New Roman" w:hAnsi="Times New Roman" w:cs="Times New Roman"/>
              <w:noProof/>
              <w:sz w:val="24"/>
              <w:szCs w:val="24"/>
            </w:rPr>
            <w:t xml:space="preserve"> </w:t>
          </w:r>
          <w:r w:rsidR="006F27EC" w:rsidRPr="006F27EC">
            <w:rPr>
              <w:rFonts w:ascii="Times New Roman" w:eastAsia="Times New Roman" w:hAnsi="Times New Roman" w:cs="Times New Roman"/>
              <w:noProof/>
              <w:sz w:val="24"/>
              <w:szCs w:val="24"/>
            </w:rPr>
            <w:t>[8]</w:t>
          </w:r>
          <w:r w:rsidR="0075790A">
            <w:rPr>
              <w:rFonts w:ascii="Times New Roman" w:eastAsia="Times New Roman" w:hAnsi="Times New Roman" w:cs="Times New Roman"/>
              <w:sz w:val="24"/>
              <w:szCs w:val="24"/>
            </w:rPr>
            <w:fldChar w:fldCharType="end"/>
          </w:r>
        </w:sdtContent>
      </w:sdt>
      <w:r w:rsidRPr="000A521D">
        <w:rPr>
          <w:rFonts w:ascii="Times New Roman" w:eastAsia="Times New Roman" w:hAnsi="Times New Roman" w:cs="Times New Roman"/>
          <w:sz w:val="24"/>
          <w:szCs w:val="24"/>
        </w:rPr>
        <w:t>.</w:t>
      </w:r>
    </w:p>
    <w:p w14:paraId="5F37E1EA"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In addition, the RDS must meet the following minimum conditions:</w:t>
      </w:r>
    </w:p>
    <w:p w14:paraId="7DE2C524" w14:textId="77777777" w:rsidR="00314D3F" w:rsidRPr="000A521D" w:rsidRDefault="00314D3F" w:rsidP="00314D3F">
      <w:pPr>
        <w:keepNext/>
        <w:keepLines/>
        <w:numPr>
          <w:ilvl w:val="0"/>
          <w:numId w:val="2"/>
        </w:numPr>
        <w:spacing w:after="120" w:line="360" w:lineRule="auto"/>
        <w:ind w:hanging="360"/>
        <w:contextualSpacing/>
        <w:jc w:val="both"/>
        <w:rPr>
          <w:rFonts w:ascii="Times New Roman" w:eastAsia="Times New Roman" w:hAnsi="Times New Roman" w:cs="Times New Roman"/>
        </w:rPr>
      </w:pPr>
      <w:r w:rsidRPr="000A521D">
        <w:rPr>
          <w:rFonts w:ascii="Times New Roman" w:eastAsia="Times New Roman" w:hAnsi="Times New Roman" w:cs="Times New Roman"/>
          <w:sz w:val="24"/>
          <w:szCs w:val="24"/>
        </w:rPr>
        <w:t>The insertion of the RDS signals must not affect the reception quality of the main non-RDS receivers.</w:t>
      </w:r>
    </w:p>
    <w:p w14:paraId="7FB1EEEF" w14:textId="77777777" w:rsidR="00314D3F" w:rsidRPr="000A521D" w:rsidRDefault="00314D3F" w:rsidP="00314D3F">
      <w:pPr>
        <w:keepNext/>
        <w:keepLines/>
        <w:numPr>
          <w:ilvl w:val="0"/>
          <w:numId w:val="2"/>
        </w:numPr>
        <w:spacing w:after="120" w:line="360" w:lineRule="auto"/>
        <w:ind w:hanging="360"/>
        <w:contextualSpacing/>
        <w:jc w:val="both"/>
        <w:rPr>
          <w:rFonts w:ascii="Times New Roman" w:eastAsia="Times New Roman" w:hAnsi="Times New Roman" w:cs="Times New Roman"/>
        </w:rPr>
      </w:pPr>
      <w:r w:rsidRPr="000A521D">
        <w:rPr>
          <w:rFonts w:ascii="Times New Roman" w:eastAsia="Times New Roman" w:hAnsi="Times New Roman" w:cs="Times New Roman"/>
          <w:sz w:val="24"/>
          <w:szCs w:val="24"/>
        </w:rPr>
        <w:t>The operation of the RDS must not interfere with other radio transmissions.</w:t>
      </w:r>
    </w:p>
    <w:p w14:paraId="68284693" w14:textId="5E968FA7" w:rsidR="00314D3F" w:rsidRPr="009162F8" w:rsidRDefault="00314D3F" w:rsidP="00314D3F">
      <w:pPr>
        <w:keepNext/>
        <w:keepLines/>
        <w:numPr>
          <w:ilvl w:val="0"/>
          <w:numId w:val="2"/>
        </w:numPr>
        <w:spacing w:after="120" w:line="360" w:lineRule="auto"/>
        <w:ind w:hanging="360"/>
        <w:contextualSpacing/>
        <w:jc w:val="both"/>
        <w:rPr>
          <w:rFonts w:ascii="Times New Roman" w:eastAsia="Times New Roman" w:hAnsi="Times New Roman" w:cs="Times New Roman"/>
        </w:rPr>
      </w:pPr>
      <w:r w:rsidRPr="000A521D">
        <w:rPr>
          <w:rFonts w:ascii="Times New Roman" w:eastAsia="Times New Roman" w:hAnsi="Times New Roman" w:cs="Times New Roman"/>
          <w:sz w:val="24"/>
          <w:szCs w:val="24"/>
        </w:rPr>
        <w:t>The maximum deviation of the main carrier by the total b</w:t>
      </w:r>
      <w:r w:rsidR="00374D28">
        <w:rPr>
          <w:rFonts w:ascii="Times New Roman" w:eastAsia="Times New Roman" w:hAnsi="Times New Roman" w:cs="Times New Roman"/>
          <w:sz w:val="24"/>
          <w:szCs w:val="24"/>
        </w:rPr>
        <w:t xml:space="preserve">aseband signal shall not exceed </w:t>
      </w:r>
      <w:r w:rsidRPr="000A521D">
        <w:rPr>
          <w:rFonts w:ascii="Times New Roman" w:eastAsia="Times New Roman" w:hAnsi="Times New Roman" w:cs="Times New Roman"/>
          <w:sz w:val="24"/>
          <w:szCs w:val="24"/>
        </w:rPr>
        <w:t>±75kHz.</w:t>
      </w:r>
    </w:p>
    <w:p w14:paraId="4860424A" w14:textId="73CA8C81" w:rsidR="009162F8" w:rsidRPr="009162F8" w:rsidRDefault="009162F8" w:rsidP="009162F8">
      <w:pPr>
        <w:keepNext/>
        <w:keepLines/>
        <w:numPr>
          <w:ilvl w:val="0"/>
          <w:numId w:val="2"/>
        </w:numPr>
        <w:spacing w:after="120" w:line="360" w:lineRule="auto"/>
        <w:ind w:hanging="360"/>
        <w:contextualSpacing/>
        <w:jc w:val="both"/>
        <w:rPr>
          <w:rFonts w:ascii="Times New Roman" w:eastAsia="Times New Roman" w:hAnsi="Times New Roman" w:cs="Times New Roman"/>
          <w:lang w:val="en-US"/>
        </w:rPr>
      </w:pPr>
      <w:r w:rsidRPr="009162F8">
        <w:rPr>
          <w:rFonts w:ascii="Times New Roman" w:eastAsia="Times New Roman" w:hAnsi="Times New Roman" w:cs="Times New Roman"/>
          <w:lang w:val="en-US"/>
        </w:rPr>
        <w:t>The RDS subcarri</w:t>
      </w:r>
      <w:r w:rsidR="00374D28">
        <w:rPr>
          <w:rFonts w:ascii="Times New Roman" w:eastAsia="Times New Roman" w:hAnsi="Times New Roman" w:cs="Times New Roman"/>
          <w:lang w:val="en-US"/>
        </w:rPr>
        <w:t>er frequency must be between 53KHz and 76</w:t>
      </w:r>
      <w:r w:rsidRPr="009162F8">
        <w:rPr>
          <w:rFonts w:ascii="Times New Roman" w:eastAsia="Times New Roman" w:hAnsi="Times New Roman" w:cs="Times New Roman"/>
          <w:lang w:val="en-US"/>
        </w:rPr>
        <w:t>KHz</w:t>
      </w:r>
    </w:p>
    <w:p w14:paraId="7F4620DD" w14:textId="042AE424" w:rsidR="009162F8" w:rsidRPr="000A521D" w:rsidRDefault="009162F8" w:rsidP="00314D3F">
      <w:pPr>
        <w:keepNext/>
        <w:keepLines/>
        <w:numPr>
          <w:ilvl w:val="0"/>
          <w:numId w:val="2"/>
        </w:numPr>
        <w:spacing w:after="120" w:line="360" w:lineRule="auto"/>
        <w:ind w:hanging="360"/>
        <w:contextualSpacing/>
        <w:jc w:val="both"/>
        <w:rPr>
          <w:rFonts w:ascii="Times New Roman" w:eastAsia="Times New Roman" w:hAnsi="Times New Roman" w:cs="Times New Roman"/>
        </w:rPr>
      </w:pPr>
      <w:r w:rsidRPr="009162F8">
        <w:rPr>
          <w:rFonts w:ascii="Times New Roman" w:eastAsia="Times New Roman" w:hAnsi="Times New Roman" w:cs="Times New Roman"/>
        </w:rPr>
        <w:t>T</w:t>
      </w:r>
      <w:r w:rsidR="00374D28">
        <w:rPr>
          <w:rFonts w:ascii="Times New Roman" w:eastAsia="Times New Roman" w:hAnsi="Times New Roman" w:cs="Times New Roman"/>
        </w:rPr>
        <w:t>he RDS subcarrier frequency, 57</w:t>
      </w:r>
      <w:r w:rsidRPr="009162F8">
        <w:rPr>
          <w:rFonts w:ascii="Times New Roman" w:eastAsia="Times New Roman" w:hAnsi="Times New Roman" w:cs="Times New Roman"/>
        </w:rPr>
        <w:t>KHz must be locked in phase or in quadrature to the third harmonic of the pilot tone frequency 19 KHz with freque</w:t>
      </w:r>
      <w:r w:rsidR="00374D28">
        <w:rPr>
          <w:rFonts w:ascii="Times New Roman" w:eastAsia="Times New Roman" w:hAnsi="Times New Roman" w:cs="Times New Roman"/>
        </w:rPr>
        <w:t>ncy tolerance of ±6</w:t>
      </w:r>
      <w:r w:rsidRPr="009162F8">
        <w:rPr>
          <w:rFonts w:ascii="Times New Roman" w:eastAsia="Times New Roman" w:hAnsi="Times New Roman" w:cs="Times New Roman"/>
        </w:rPr>
        <w:t>Hz.</w:t>
      </w:r>
    </w:p>
    <w:p w14:paraId="6C286A10" w14:textId="77777777" w:rsidR="00314D3F" w:rsidRPr="000A521D" w:rsidRDefault="00314D3F" w:rsidP="00314D3F">
      <w:pPr>
        <w:pStyle w:val="Heading1"/>
        <w:spacing w:before="480" w:line="360" w:lineRule="auto"/>
        <w:contextualSpacing w:val="0"/>
        <w:rPr>
          <w:rFonts w:ascii="Times New Roman" w:hAnsi="Times New Roman" w:cs="Times New Roman"/>
        </w:rPr>
      </w:pPr>
      <w:bookmarkStart w:id="17" w:name="h.5y9h481gnm2s" w:colFirst="0" w:colLast="0"/>
      <w:bookmarkStart w:id="18" w:name="_Toc455660419"/>
      <w:bookmarkEnd w:id="17"/>
      <w:r w:rsidRPr="000A521D">
        <w:rPr>
          <w:rFonts w:ascii="Times New Roman" w:eastAsia="Times New Roman" w:hAnsi="Times New Roman" w:cs="Times New Roman"/>
          <w:b/>
          <w:sz w:val="32"/>
          <w:szCs w:val="32"/>
        </w:rPr>
        <w:t>Environment and Safety</w:t>
      </w:r>
      <w:bookmarkEnd w:id="18"/>
    </w:p>
    <w:p w14:paraId="6579E0E5"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The safety of the working environment on and in the vicinity of radio sites must always remain at a consideration of high importance to site operators and engineers.</w:t>
      </w:r>
    </w:p>
    <w:p w14:paraId="0FB59F6A" w14:textId="77777777" w:rsidR="00314D3F" w:rsidRPr="000A521D" w:rsidRDefault="00314D3F" w:rsidP="009050BB">
      <w:pPr>
        <w:pStyle w:val="Heading2"/>
        <w:rPr>
          <w:rFonts w:ascii="Times New Roman" w:hAnsi="Times New Roman" w:cs="Times New Roman"/>
          <w:b/>
          <w:sz w:val="28"/>
          <w:szCs w:val="28"/>
        </w:rPr>
      </w:pPr>
      <w:bookmarkStart w:id="19" w:name="h.w1a1eejueox" w:colFirst="0" w:colLast="0"/>
      <w:bookmarkStart w:id="20" w:name="_Toc455660420"/>
      <w:bookmarkEnd w:id="19"/>
      <w:r w:rsidRPr="000A521D">
        <w:rPr>
          <w:rFonts w:ascii="Times New Roman" w:hAnsi="Times New Roman" w:cs="Times New Roman"/>
          <w:b/>
          <w:sz w:val="28"/>
          <w:szCs w:val="28"/>
        </w:rPr>
        <w:t>Electrical Safety</w:t>
      </w:r>
      <w:bookmarkEnd w:id="20"/>
    </w:p>
    <w:p w14:paraId="45B16067" w14:textId="4E20E455" w:rsidR="00314D3F" w:rsidRPr="000A521D" w:rsidRDefault="001F55B2" w:rsidP="00314D3F">
      <w:pPr>
        <w:pStyle w:val="ListParagraph"/>
        <w:keepNext/>
        <w:keepLines/>
        <w:numPr>
          <w:ilvl w:val="0"/>
          <w:numId w:val="13"/>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Electrical installations at</w:t>
      </w:r>
      <w:r w:rsidR="00314D3F" w:rsidRPr="000A521D">
        <w:rPr>
          <w:rFonts w:ascii="Times New Roman" w:eastAsia="Times New Roman" w:hAnsi="Times New Roman" w:cs="Times New Roman"/>
          <w:sz w:val="24"/>
          <w:szCs w:val="24"/>
        </w:rPr>
        <w:t xml:space="preserve"> the transmitter site, the studio and other departments of the FM station shall conform to the requirements of the Energy Commission’s Electrical Wiring Regulations, 2012, L.I. 2008.</w:t>
      </w:r>
    </w:p>
    <w:p w14:paraId="40CC206A" w14:textId="77777777" w:rsidR="00314D3F" w:rsidRPr="000A521D" w:rsidRDefault="00314D3F" w:rsidP="00314D3F">
      <w:pPr>
        <w:pStyle w:val="ListParagraph"/>
        <w:keepNext/>
        <w:keepLines/>
        <w:numPr>
          <w:ilvl w:val="0"/>
          <w:numId w:val="13"/>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There shall not be exposed electrical wires and loose electrical sockets in the FM station’s premises.</w:t>
      </w:r>
    </w:p>
    <w:p w14:paraId="720469E8" w14:textId="5DBD195D" w:rsidR="00314D3F" w:rsidRDefault="00314D3F" w:rsidP="00314D3F">
      <w:pPr>
        <w:pStyle w:val="ListParagraph"/>
        <w:keepNext/>
        <w:keepLines/>
        <w:numPr>
          <w:ilvl w:val="0"/>
          <w:numId w:val="13"/>
        </w:numPr>
        <w:spacing w:after="120" w:line="360" w:lineRule="auto"/>
        <w:jc w:val="both"/>
        <w:rPr>
          <w:rFonts w:ascii="Times New Roman" w:eastAsia="Times New Roman" w:hAnsi="Times New Roman" w:cs="Times New Roman"/>
          <w:color w:val="auto"/>
          <w:sz w:val="24"/>
          <w:szCs w:val="24"/>
        </w:rPr>
      </w:pPr>
      <w:r w:rsidRPr="000A521D">
        <w:rPr>
          <w:rFonts w:ascii="Times New Roman" w:eastAsia="Times New Roman" w:hAnsi="Times New Roman" w:cs="Times New Roman"/>
          <w:color w:val="auto"/>
          <w:sz w:val="24"/>
          <w:szCs w:val="24"/>
        </w:rPr>
        <w:t>All electrical installations shall be earthed according to the Energy Commission’s Electrical Wiring Regulations, 2012, L.I. 2008.</w:t>
      </w:r>
    </w:p>
    <w:p w14:paraId="3A82DE66" w14:textId="77777777" w:rsidR="00B16296" w:rsidRPr="000A521D" w:rsidRDefault="00B16296" w:rsidP="00B16296">
      <w:pPr>
        <w:pStyle w:val="ListParagraph"/>
        <w:keepNext/>
        <w:keepLines/>
        <w:spacing w:after="120" w:line="360" w:lineRule="auto"/>
        <w:ind w:left="1080"/>
        <w:jc w:val="both"/>
        <w:rPr>
          <w:rFonts w:ascii="Times New Roman" w:eastAsia="Times New Roman" w:hAnsi="Times New Roman" w:cs="Times New Roman"/>
          <w:color w:val="auto"/>
          <w:sz w:val="24"/>
          <w:szCs w:val="24"/>
        </w:rPr>
      </w:pPr>
    </w:p>
    <w:p w14:paraId="2E5FDC99" w14:textId="77777777" w:rsidR="00314D3F" w:rsidRPr="000A521D" w:rsidRDefault="00314D3F" w:rsidP="003A3AF0">
      <w:pPr>
        <w:pStyle w:val="Heading2"/>
        <w:rPr>
          <w:rFonts w:ascii="Times New Roman" w:hAnsi="Times New Roman" w:cs="Times New Roman"/>
          <w:b/>
          <w:sz w:val="28"/>
          <w:szCs w:val="28"/>
        </w:rPr>
      </w:pPr>
      <w:bookmarkStart w:id="21" w:name="h.eu3z72w8477b" w:colFirst="0" w:colLast="0"/>
      <w:bookmarkStart w:id="22" w:name="_Toc455660421"/>
      <w:bookmarkEnd w:id="21"/>
      <w:r w:rsidRPr="000A521D">
        <w:rPr>
          <w:rFonts w:ascii="Times New Roman" w:hAnsi="Times New Roman" w:cs="Times New Roman"/>
          <w:b/>
          <w:sz w:val="28"/>
          <w:szCs w:val="28"/>
        </w:rPr>
        <w:lastRenderedPageBreak/>
        <w:t>Design and Construction of Mast</w:t>
      </w:r>
      <w:bookmarkEnd w:id="22"/>
    </w:p>
    <w:p w14:paraId="2E9EA20A" w14:textId="5EE46925" w:rsidR="00314D3F" w:rsidRPr="000A521D" w:rsidRDefault="00314D3F" w:rsidP="00314D3F">
      <w:pPr>
        <w:pStyle w:val="ListParagraph"/>
        <w:keepNext/>
        <w:keepLines/>
        <w:numPr>
          <w:ilvl w:val="0"/>
          <w:numId w:val="6"/>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The Authorisation holder shall obtain the necessary permits from the Metropolitan, Municipal or District Assembly, Environmental Protection Agency and where applicable the Ghana Civil Aviation Authority for the design and construction of mast</w:t>
      </w:r>
      <w:r w:rsidR="001F55B2" w:rsidRPr="000A521D">
        <w:rPr>
          <w:rFonts w:ascii="Times New Roman" w:eastAsia="Times New Roman" w:hAnsi="Times New Roman" w:cs="Times New Roman"/>
          <w:sz w:val="24"/>
          <w:szCs w:val="24"/>
        </w:rPr>
        <w:t>s</w:t>
      </w:r>
      <w:r w:rsidRPr="000A521D">
        <w:rPr>
          <w:rFonts w:ascii="Times New Roman" w:eastAsia="Times New Roman" w:hAnsi="Times New Roman" w:cs="Times New Roman"/>
          <w:sz w:val="24"/>
          <w:szCs w:val="24"/>
        </w:rPr>
        <w:t>.</w:t>
      </w:r>
    </w:p>
    <w:p w14:paraId="16BB25EA" w14:textId="37A1E4D7" w:rsidR="00314D3F" w:rsidRPr="000A521D" w:rsidRDefault="00314D3F" w:rsidP="00314D3F">
      <w:pPr>
        <w:pStyle w:val="ListParagraph"/>
        <w:keepNext/>
        <w:keepLines/>
        <w:numPr>
          <w:ilvl w:val="0"/>
          <w:numId w:val="6"/>
        </w:numPr>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 xml:space="preserve">The mast design and construction shall comply with the Guidelines for the deployment of </w:t>
      </w:r>
      <w:r w:rsidR="009E1A4D">
        <w:rPr>
          <w:rFonts w:ascii="Times New Roman" w:eastAsia="Times New Roman" w:hAnsi="Times New Roman" w:cs="Times New Roman"/>
          <w:sz w:val="24"/>
          <w:szCs w:val="24"/>
        </w:rPr>
        <w:t>Communications Towers, 2010</w:t>
      </w:r>
      <w:sdt>
        <w:sdtPr>
          <w:rPr>
            <w:rFonts w:ascii="Times New Roman" w:eastAsia="Times New Roman" w:hAnsi="Times New Roman" w:cs="Times New Roman"/>
            <w:sz w:val="24"/>
            <w:szCs w:val="24"/>
          </w:rPr>
          <w:id w:val="-142899591"/>
          <w:citation/>
        </w:sdtPr>
        <w:sdtEndPr/>
        <w:sdtContent>
          <w:r w:rsidR="009E1A4D">
            <w:rPr>
              <w:rFonts w:ascii="Times New Roman" w:eastAsia="Times New Roman" w:hAnsi="Times New Roman" w:cs="Times New Roman"/>
              <w:sz w:val="24"/>
              <w:szCs w:val="24"/>
            </w:rPr>
            <w:fldChar w:fldCharType="begin"/>
          </w:r>
          <w:r w:rsidR="009E1A4D">
            <w:rPr>
              <w:rFonts w:ascii="Times New Roman" w:eastAsia="Times New Roman" w:hAnsi="Times New Roman" w:cs="Times New Roman"/>
              <w:sz w:val="24"/>
              <w:szCs w:val="24"/>
            </w:rPr>
            <w:instrText xml:space="preserve"> CITATION Gov \l 2057 </w:instrText>
          </w:r>
          <w:r w:rsidR="009E1A4D">
            <w:rPr>
              <w:rFonts w:ascii="Times New Roman" w:eastAsia="Times New Roman" w:hAnsi="Times New Roman" w:cs="Times New Roman"/>
              <w:sz w:val="24"/>
              <w:szCs w:val="24"/>
            </w:rPr>
            <w:fldChar w:fldCharType="separate"/>
          </w:r>
          <w:r w:rsidR="006F27EC">
            <w:rPr>
              <w:rFonts w:ascii="Times New Roman" w:eastAsia="Times New Roman" w:hAnsi="Times New Roman" w:cs="Times New Roman"/>
              <w:noProof/>
              <w:sz w:val="24"/>
              <w:szCs w:val="24"/>
            </w:rPr>
            <w:t xml:space="preserve"> </w:t>
          </w:r>
          <w:r w:rsidR="006F27EC" w:rsidRPr="006F27EC">
            <w:rPr>
              <w:rFonts w:ascii="Times New Roman" w:eastAsia="Times New Roman" w:hAnsi="Times New Roman" w:cs="Times New Roman"/>
              <w:noProof/>
              <w:sz w:val="24"/>
              <w:szCs w:val="24"/>
            </w:rPr>
            <w:t>[9]</w:t>
          </w:r>
          <w:r w:rsidR="009E1A4D">
            <w:rPr>
              <w:rFonts w:ascii="Times New Roman" w:eastAsia="Times New Roman" w:hAnsi="Times New Roman" w:cs="Times New Roman"/>
              <w:sz w:val="24"/>
              <w:szCs w:val="24"/>
            </w:rPr>
            <w:fldChar w:fldCharType="end"/>
          </w:r>
        </w:sdtContent>
      </w:sdt>
      <w:r w:rsidRPr="000A521D">
        <w:rPr>
          <w:rFonts w:ascii="Times New Roman" w:eastAsia="Times New Roman" w:hAnsi="Times New Roman" w:cs="Times New Roman"/>
          <w:sz w:val="24"/>
          <w:szCs w:val="24"/>
        </w:rPr>
        <w:t xml:space="preserve"> and Ghana Civil Aviation Authority Guidance on lighti</w:t>
      </w:r>
      <w:r w:rsidR="009E1A4D">
        <w:rPr>
          <w:rFonts w:ascii="Times New Roman" w:eastAsia="Times New Roman" w:hAnsi="Times New Roman" w:cs="Times New Roman"/>
          <w:sz w:val="24"/>
          <w:szCs w:val="24"/>
        </w:rPr>
        <w:t>ng and Marking of Obstacles</w:t>
      </w:r>
      <w:sdt>
        <w:sdtPr>
          <w:rPr>
            <w:rFonts w:ascii="Times New Roman" w:eastAsia="Times New Roman" w:hAnsi="Times New Roman" w:cs="Times New Roman"/>
            <w:sz w:val="24"/>
            <w:szCs w:val="24"/>
          </w:rPr>
          <w:id w:val="-400688519"/>
          <w:citation/>
        </w:sdtPr>
        <w:sdtEndPr/>
        <w:sdtContent>
          <w:r w:rsidR="009E1A4D">
            <w:rPr>
              <w:rFonts w:ascii="Times New Roman" w:eastAsia="Times New Roman" w:hAnsi="Times New Roman" w:cs="Times New Roman"/>
              <w:sz w:val="24"/>
              <w:szCs w:val="24"/>
            </w:rPr>
            <w:fldChar w:fldCharType="begin"/>
          </w:r>
          <w:r w:rsidR="009E1A4D">
            <w:rPr>
              <w:rFonts w:ascii="Times New Roman" w:eastAsia="Times New Roman" w:hAnsi="Times New Roman" w:cs="Times New Roman"/>
              <w:sz w:val="24"/>
              <w:szCs w:val="24"/>
            </w:rPr>
            <w:instrText xml:space="preserve"> CITATION Gha \l 2057 </w:instrText>
          </w:r>
          <w:r w:rsidR="009E1A4D">
            <w:rPr>
              <w:rFonts w:ascii="Times New Roman" w:eastAsia="Times New Roman" w:hAnsi="Times New Roman" w:cs="Times New Roman"/>
              <w:sz w:val="24"/>
              <w:szCs w:val="24"/>
            </w:rPr>
            <w:fldChar w:fldCharType="separate"/>
          </w:r>
          <w:r w:rsidR="006F27EC">
            <w:rPr>
              <w:rFonts w:ascii="Times New Roman" w:eastAsia="Times New Roman" w:hAnsi="Times New Roman" w:cs="Times New Roman"/>
              <w:noProof/>
              <w:sz w:val="24"/>
              <w:szCs w:val="24"/>
            </w:rPr>
            <w:t xml:space="preserve"> </w:t>
          </w:r>
          <w:r w:rsidR="006F27EC" w:rsidRPr="006F27EC">
            <w:rPr>
              <w:rFonts w:ascii="Times New Roman" w:eastAsia="Times New Roman" w:hAnsi="Times New Roman" w:cs="Times New Roman"/>
              <w:noProof/>
              <w:sz w:val="24"/>
              <w:szCs w:val="24"/>
            </w:rPr>
            <w:t>[10]</w:t>
          </w:r>
          <w:r w:rsidR="009E1A4D">
            <w:rPr>
              <w:rFonts w:ascii="Times New Roman" w:eastAsia="Times New Roman" w:hAnsi="Times New Roman" w:cs="Times New Roman"/>
              <w:sz w:val="24"/>
              <w:szCs w:val="24"/>
            </w:rPr>
            <w:fldChar w:fldCharType="end"/>
          </w:r>
        </w:sdtContent>
      </w:sdt>
      <w:r w:rsidRPr="000A521D">
        <w:rPr>
          <w:rFonts w:ascii="Times New Roman" w:eastAsia="Times New Roman" w:hAnsi="Times New Roman" w:cs="Times New Roman"/>
          <w:sz w:val="24"/>
          <w:szCs w:val="24"/>
        </w:rPr>
        <w:t>.</w:t>
      </w:r>
    </w:p>
    <w:p w14:paraId="482000DC" w14:textId="1F2DC9A5" w:rsidR="00383769" w:rsidRPr="000A521D" w:rsidRDefault="00E6508D" w:rsidP="00A77474">
      <w:pPr>
        <w:pStyle w:val="ListParagraph"/>
        <w:keepNext/>
        <w:keepLines/>
        <w:numPr>
          <w:ilvl w:val="0"/>
          <w:numId w:val="6"/>
        </w:numPr>
        <w:spacing w:after="120" w:line="360" w:lineRule="auto"/>
        <w:jc w:val="both"/>
        <w:rPr>
          <w:rFonts w:ascii="Times New Roman" w:hAnsi="Times New Roman" w:cs="Times New Roman"/>
          <w:color w:val="auto"/>
          <w:sz w:val="24"/>
          <w:szCs w:val="24"/>
        </w:rPr>
      </w:pPr>
      <w:r w:rsidRPr="000A521D">
        <w:rPr>
          <w:rFonts w:ascii="Times New Roman" w:hAnsi="Times New Roman" w:cs="Times New Roman"/>
          <w:color w:val="auto"/>
          <w:sz w:val="24"/>
          <w:szCs w:val="24"/>
          <w:lang w:val="en-US"/>
        </w:rPr>
        <w:t>The mast</w:t>
      </w:r>
      <w:r w:rsidR="00383769" w:rsidRPr="000A521D">
        <w:rPr>
          <w:rFonts w:ascii="Times New Roman" w:hAnsi="Times New Roman" w:cs="Times New Roman"/>
          <w:color w:val="auto"/>
          <w:sz w:val="24"/>
          <w:szCs w:val="24"/>
          <w:lang w:val="en-US"/>
        </w:rPr>
        <w:t xml:space="preserve"> should be marked/painted to show alternating equal bands of </w:t>
      </w:r>
      <w:r w:rsidR="00383769" w:rsidRPr="000A521D">
        <w:rPr>
          <w:rFonts w:ascii="Times New Roman" w:hAnsi="Times New Roman" w:cs="Times New Roman"/>
          <w:bCs/>
          <w:color w:val="auto"/>
          <w:sz w:val="24"/>
          <w:szCs w:val="24"/>
          <w:lang w:val="en-US"/>
        </w:rPr>
        <w:t>Aviation Orange/Red and White</w:t>
      </w:r>
      <w:r w:rsidRPr="000A521D">
        <w:rPr>
          <w:rFonts w:ascii="Times New Roman" w:hAnsi="Times New Roman" w:cs="Times New Roman"/>
          <w:color w:val="auto"/>
          <w:sz w:val="24"/>
          <w:szCs w:val="24"/>
          <w:lang w:val="en-US"/>
        </w:rPr>
        <w:t xml:space="preserve"> in accordance with the </w:t>
      </w:r>
      <w:r w:rsidRPr="000A521D">
        <w:rPr>
          <w:rFonts w:ascii="Times New Roman" w:eastAsia="Times New Roman" w:hAnsi="Times New Roman" w:cs="Times New Roman"/>
          <w:sz w:val="24"/>
          <w:szCs w:val="24"/>
        </w:rPr>
        <w:t xml:space="preserve">Ghana Civil Aviation Authority Guidance on lighting and Marking of Obstacles </w:t>
      </w:r>
      <w:sdt>
        <w:sdtPr>
          <w:rPr>
            <w:rFonts w:ascii="Times New Roman" w:eastAsia="Times New Roman" w:hAnsi="Times New Roman" w:cs="Times New Roman"/>
            <w:sz w:val="24"/>
            <w:szCs w:val="24"/>
          </w:rPr>
          <w:id w:val="-1741930276"/>
          <w:citation/>
        </w:sdtPr>
        <w:sdtEndPr/>
        <w:sdtContent>
          <w:r w:rsidR="009E1A4D">
            <w:rPr>
              <w:rFonts w:ascii="Times New Roman" w:eastAsia="Times New Roman" w:hAnsi="Times New Roman" w:cs="Times New Roman"/>
              <w:sz w:val="24"/>
              <w:szCs w:val="24"/>
            </w:rPr>
            <w:fldChar w:fldCharType="begin"/>
          </w:r>
          <w:r w:rsidR="009E1A4D">
            <w:rPr>
              <w:rFonts w:ascii="Times New Roman" w:hAnsi="Times New Roman" w:cs="Times New Roman"/>
              <w:color w:val="auto"/>
              <w:sz w:val="24"/>
              <w:szCs w:val="24"/>
            </w:rPr>
            <w:instrText xml:space="preserve"> CITATION Gha \l 2057 </w:instrText>
          </w:r>
          <w:r w:rsidR="009E1A4D">
            <w:rPr>
              <w:rFonts w:ascii="Times New Roman" w:eastAsia="Times New Roman" w:hAnsi="Times New Roman" w:cs="Times New Roman"/>
              <w:sz w:val="24"/>
              <w:szCs w:val="24"/>
            </w:rPr>
            <w:fldChar w:fldCharType="separate"/>
          </w:r>
          <w:r w:rsidR="006F27EC" w:rsidRPr="006F27EC">
            <w:rPr>
              <w:rFonts w:ascii="Times New Roman" w:hAnsi="Times New Roman" w:cs="Times New Roman"/>
              <w:noProof/>
              <w:color w:val="auto"/>
              <w:sz w:val="24"/>
              <w:szCs w:val="24"/>
            </w:rPr>
            <w:t>[10]</w:t>
          </w:r>
          <w:r w:rsidR="009E1A4D">
            <w:rPr>
              <w:rFonts w:ascii="Times New Roman" w:eastAsia="Times New Roman" w:hAnsi="Times New Roman" w:cs="Times New Roman"/>
              <w:sz w:val="24"/>
              <w:szCs w:val="24"/>
            </w:rPr>
            <w:fldChar w:fldCharType="end"/>
          </w:r>
        </w:sdtContent>
      </w:sdt>
      <w:r w:rsidRPr="000A521D">
        <w:rPr>
          <w:rFonts w:ascii="Times New Roman" w:hAnsi="Times New Roman" w:cs="Times New Roman"/>
          <w:color w:val="auto"/>
          <w:sz w:val="24"/>
          <w:szCs w:val="24"/>
          <w:lang w:val="en-US"/>
        </w:rPr>
        <w:t>.</w:t>
      </w:r>
    </w:p>
    <w:p w14:paraId="4423A91B" w14:textId="2BB86718" w:rsidR="00E6508D" w:rsidRPr="000A521D" w:rsidRDefault="00E6508D" w:rsidP="00A77474">
      <w:pPr>
        <w:pStyle w:val="ListParagraph"/>
        <w:keepNext/>
        <w:keepLines/>
        <w:numPr>
          <w:ilvl w:val="0"/>
          <w:numId w:val="6"/>
        </w:numPr>
        <w:spacing w:after="120" w:line="360" w:lineRule="auto"/>
        <w:jc w:val="both"/>
        <w:rPr>
          <w:rFonts w:ascii="Times New Roman" w:hAnsi="Times New Roman" w:cs="Times New Roman"/>
          <w:color w:val="auto"/>
          <w:sz w:val="24"/>
          <w:szCs w:val="24"/>
        </w:rPr>
      </w:pPr>
      <w:r w:rsidRPr="000A521D">
        <w:rPr>
          <w:rFonts w:ascii="Times New Roman" w:hAnsi="Times New Roman" w:cs="Times New Roman"/>
          <w:color w:val="auto"/>
          <w:sz w:val="24"/>
          <w:szCs w:val="24"/>
          <w:lang w:val="en-US"/>
        </w:rPr>
        <w:t xml:space="preserve">The mast should be fitted with obstruction lights in accordance with </w:t>
      </w:r>
      <w:r w:rsidRPr="000A521D">
        <w:rPr>
          <w:rFonts w:ascii="Times New Roman" w:eastAsia="Times New Roman" w:hAnsi="Times New Roman" w:cs="Times New Roman"/>
          <w:sz w:val="24"/>
          <w:szCs w:val="24"/>
        </w:rPr>
        <w:t xml:space="preserve">Ghana Civil Aviation Authority Guidance on lighting and Marking of Obstacles </w:t>
      </w:r>
      <w:sdt>
        <w:sdtPr>
          <w:rPr>
            <w:rFonts w:ascii="Times New Roman" w:eastAsia="Times New Roman" w:hAnsi="Times New Roman" w:cs="Times New Roman"/>
            <w:sz w:val="24"/>
            <w:szCs w:val="24"/>
          </w:rPr>
          <w:id w:val="-1373383552"/>
          <w:citation/>
        </w:sdtPr>
        <w:sdtEndPr/>
        <w:sdtContent>
          <w:r w:rsidR="009E1A4D">
            <w:rPr>
              <w:rFonts w:ascii="Times New Roman" w:eastAsia="Times New Roman" w:hAnsi="Times New Roman" w:cs="Times New Roman"/>
              <w:sz w:val="24"/>
              <w:szCs w:val="24"/>
            </w:rPr>
            <w:fldChar w:fldCharType="begin"/>
          </w:r>
          <w:r w:rsidR="009E1A4D">
            <w:rPr>
              <w:rFonts w:ascii="Times New Roman" w:hAnsi="Times New Roman" w:cs="Times New Roman"/>
              <w:color w:val="auto"/>
              <w:sz w:val="24"/>
              <w:szCs w:val="24"/>
            </w:rPr>
            <w:instrText xml:space="preserve"> CITATION Gha \l 2057 </w:instrText>
          </w:r>
          <w:r w:rsidR="009E1A4D">
            <w:rPr>
              <w:rFonts w:ascii="Times New Roman" w:eastAsia="Times New Roman" w:hAnsi="Times New Roman" w:cs="Times New Roman"/>
              <w:sz w:val="24"/>
              <w:szCs w:val="24"/>
            </w:rPr>
            <w:fldChar w:fldCharType="separate"/>
          </w:r>
          <w:r w:rsidR="006F27EC" w:rsidRPr="006F27EC">
            <w:rPr>
              <w:rFonts w:ascii="Times New Roman" w:hAnsi="Times New Roman" w:cs="Times New Roman"/>
              <w:noProof/>
              <w:color w:val="auto"/>
              <w:sz w:val="24"/>
              <w:szCs w:val="24"/>
            </w:rPr>
            <w:t>[10]</w:t>
          </w:r>
          <w:r w:rsidR="009E1A4D">
            <w:rPr>
              <w:rFonts w:ascii="Times New Roman" w:eastAsia="Times New Roman" w:hAnsi="Times New Roman" w:cs="Times New Roman"/>
              <w:sz w:val="24"/>
              <w:szCs w:val="24"/>
            </w:rPr>
            <w:fldChar w:fldCharType="end"/>
          </w:r>
        </w:sdtContent>
      </w:sdt>
      <w:r w:rsidRPr="000A521D">
        <w:rPr>
          <w:rFonts w:ascii="Times New Roman" w:hAnsi="Times New Roman" w:cs="Times New Roman"/>
          <w:color w:val="auto"/>
          <w:sz w:val="24"/>
          <w:szCs w:val="24"/>
          <w:lang w:val="en-US"/>
        </w:rPr>
        <w:t xml:space="preserve">. </w:t>
      </w:r>
    </w:p>
    <w:p w14:paraId="7726D032" w14:textId="6E4BCF6D" w:rsidR="00F614EF" w:rsidRPr="00374E78" w:rsidRDefault="00314D3F" w:rsidP="00374E78">
      <w:pPr>
        <w:pStyle w:val="ListParagraph"/>
        <w:keepNext/>
        <w:keepLines/>
        <w:numPr>
          <w:ilvl w:val="0"/>
          <w:numId w:val="6"/>
        </w:numPr>
        <w:spacing w:after="120" w:line="360" w:lineRule="auto"/>
        <w:jc w:val="both"/>
        <w:rPr>
          <w:rFonts w:ascii="Times New Roman" w:hAnsi="Times New Roman" w:cs="Times New Roman"/>
          <w:color w:val="auto"/>
          <w:sz w:val="24"/>
          <w:szCs w:val="24"/>
        </w:rPr>
      </w:pPr>
      <w:r w:rsidRPr="000A521D">
        <w:rPr>
          <w:rFonts w:ascii="Times New Roman" w:hAnsi="Times New Roman" w:cs="Times New Roman"/>
          <w:color w:val="auto"/>
          <w:sz w:val="24"/>
          <w:szCs w:val="24"/>
        </w:rPr>
        <w:t xml:space="preserve">The Authorisation holder shall install lightning arrestors at the apex of the Mast/Tower(s) which </w:t>
      </w:r>
      <w:r w:rsidR="00F614EF" w:rsidRPr="000A521D">
        <w:rPr>
          <w:rFonts w:ascii="Times New Roman" w:hAnsi="Times New Roman" w:cs="Times New Roman"/>
          <w:color w:val="auto"/>
          <w:sz w:val="24"/>
          <w:szCs w:val="24"/>
        </w:rPr>
        <w:t xml:space="preserve">shall be earthed </w:t>
      </w:r>
      <w:r w:rsidR="00F614EF" w:rsidRPr="000A521D">
        <w:rPr>
          <w:rFonts w:ascii="Times New Roman" w:eastAsia="Times New Roman" w:hAnsi="Times New Roman" w:cs="Times New Roman"/>
          <w:color w:val="auto"/>
          <w:sz w:val="24"/>
          <w:szCs w:val="24"/>
        </w:rPr>
        <w:t>according to the Energy Commission’s Electrical Wiring Regulations, 2012, L.I. 2008.</w:t>
      </w:r>
    </w:p>
    <w:p w14:paraId="304E6DAB" w14:textId="77777777" w:rsidR="00314D3F" w:rsidRPr="000A521D" w:rsidRDefault="00314D3F" w:rsidP="00B06A46">
      <w:pPr>
        <w:pStyle w:val="Heading2"/>
        <w:rPr>
          <w:rFonts w:ascii="Times New Roman" w:hAnsi="Times New Roman" w:cs="Times New Roman"/>
          <w:b/>
          <w:sz w:val="28"/>
          <w:szCs w:val="28"/>
        </w:rPr>
      </w:pPr>
      <w:bookmarkStart w:id="23" w:name="h.w2xtf1c5h2e4" w:colFirst="0" w:colLast="0"/>
      <w:bookmarkStart w:id="24" w:name="_Toc455660422"/>
      <w:bookmarkEnd w:id="23"/>
      <w:r w:rsidRPr="000A521D">
        <w:rPr>
          <w:rFonts w:ascii="Times New Roman" w:hAnsi="Times New Roman" w:cs="Times New Roman"/>
          <w:b/>
          <w:sz w:val="28"/>
          <w:szCs w:val="28"/>
        </w:rPr>
        <w:t>Radio Frequency Radiation</w:t>
      </w:r>
      <w:bookmarkEnd w:id="24"/>
    </w:p>
    <w:p w14:paraId="4BD21043"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Radio frequency (RF) radiation is a source of hazard to personnel at a radio site. Exposure to high levels of RF radiation may cause damage to body tissues, as a result of electric shock, RF burns, or heating effects, according to the frequencies in use. Therefore, exposure of personnel to high level RF fields near transmitters or antenna systems must be avoided.</w:t>
      </w:r>
    </w:p>
    <w:p w14:paraId="54C6BDB2"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 xml:space="preserve"> Careful consideration should be given to the safety of personnel working in radio site environments and in particular, the level of exposure experienced whilst climbing an antenna support structure. </w:t>
      </w:r>
      <w:r w:rsidRPr="000A521D">
        <w:rPr>
          <w:rFonts w:ascii="Times New Roman" w:eastAsia="Times New Roman" w:hAnsi="Times New Roman" w:cs="Times New Roman"/>
          <w:sz w:val="16"/>
          <w:szCs w:val="16"/>
        </w:rPr>
        <w:t xml:space="preserve"> </w:t>
      </w:r>
    </w:p>
    <w:p w14:paraId="676829F5" w14:textId="643F5655" w:rsidR="00314D3F" w:rsidRPr="000A521D" w:rsidRDefault="00314D3F" w:rsidP="00314D3F">
      <w:pPr>
        <w:keepNext/>
        <w:keepLines/>
        <w:numPr>
          <w:ilvl w:val="0"/>
          <w:numId w:val="5"/>
        </w:numPr>
        <w:spacing w:after="120" w:line="360" w:lineRule="auto"/>
        <w:ind w:hanging="360"/>
        <w:contextualSpacing/>
        <w:jc w:val="both"/>
        <w:rPr>
          <w:rFonts w:ascii="Times New Roman" w:eastAsia="Times New Roman" w:hAnsi="Times New Roman" w:cs="Times New Roman"/>
          <w:sz w:val="24"/>
          <w:szCs w:val="24"/>
        </w:rPr>
      </w:pPr>
      <w:r w:rsidRPr="000A521D">
        <w:rPr>
          <w:rFonts w:ascii="Times New Roman" w:eastAsia="Times New Roman" w:hAnsi="Times New Roman" w:cs="Times New Roman"/>
          <w:sz w:val="24"/>
          <w:szCs w:val="24"/>
        </w:rPr>
        <w:t>FM Operators must ensure that specific exposure limits are in conformity with those of the International Commission on Non-Ionizing Radiation Protection (ICNIRP), which are recommended by the World Health Organization (WHO), to protect workers and the general public against exce</w:t>
      </w:r>
      <w:r w:rsidR="009E1A4D">
        <w:rPr>
          <w:rFonts w:ascii="Times New Roman" w:eastAsia="Times New Roman" w:hAnsi="Times New Roman" w:cs="Times New Roman"/>
          <w:sz w:val="24"/>
          <w:szCs w:val="24"/>
        </w:rPr>
        <w:t>ssive exposure to RF fields</w:t>
      </w:r>
      <w:sdt>
        <w:sdtPr>
          <w:rPr>
            <w:rFonts w:ascii="Times New Roman" w:eastAsia="Times New Roman" w:hAnsi="Times New Roman" w:cs="Times New Roman"/>
            <w:sz w:val="24"/>
            <w:szCs w:val="24"/>
          </w:rPr>
          <w:id w:val="-1426954066"/>
          <w:citation/>
        </w:sdtPr>
        <w:sdtEndPr/>
        <w:sdtContent>
          <w:r w:rsidR="009E1A4D">
            <w:rPr>
              <w:rFonts w:ascii="Times New Roman" w:eastAsia="Times New Roman" w:hAnsi="Times New Roman" w:cs="Times New Roman"/>
              <w:sz w:val="24"/>
              <w:szCs w:val="24"/>
            </w:rPr>
            <w:fldChar w:fldCharType="begin"/>
          </w:r>
          <w:r w:rsidR="009E1A4D">
            <w:rPr>
              <w:rFonts w:ascii="Times New Roman" w:eastAsia="Times New Roman" w:hAnsi="Times New Roman" w:cs="Times New Roman"/>
              <w:sz w:val="24"/>
              <w:szCs w:val="24"/>
            </w:rPr>
            <w:instrText xml:space="preserve"> CITATION ICN99 \l 2057 </w:instrText>
          </w:r>
          <w:r w:rsidR="009E1A4D">
            <w:rPr>
              <w:rFonts w:ascii="Times New Roman" w:eastAsia="Times New Roman" w:hAnsi="Times New Roman" w:cs="Times New Roman"/>
              <w:sz w:val="24"/>
              <w:szCs w:val="24"/>
            </w:rPr>
            <w:fldChar w:fldCharType="separate"/>
          </w:r>
          <w:r w:rsidR="006F27EC">
            <w:rPr>
              <w:rFonts w:ascii="Times New Roman" w:eastAsia="Times New Roman" w:hAnsi="Times New Roman" w:cs="Times New Roman"/>
              <w:noProof/>
              <w:sz w:val="24"/>
              <w:szCs w:val="24"/>
            </w:rPr>
            <w:t xml:space="preserve"> </w:t>
          </w:r>
          <w:r w:rsidR="006F27EC" w:rsidRPr="006F27EC">
            <w:rPr>
              <w:rFonts w:ascii="Times New Roman" w:eastAsia="Times New Roman" w:hAnsi="Times New Roman" w:cs="Times New Roman"/>
              <w:noProof/>
              <w:sz w:val="24"/>
              <w:szCs w:val="24"/>
            </w:rPr>
            <w:t>[11]</w:t>
          </w:r>
          <w:r w:rsidR="009E1A4D">
            <w:rPr>
              <w:rFonts w:ascii="Times New Roman" w:eastAsia="Times New Roman" w:hAnsi="Times New Roman" w:cs="Times New Roman"/>
              <w:sz w:val="24"/>
              <w:szCs w:val="24"/>
            </w:rPr>
            <w:fldChar w:fldCharType="end"/>
          </w:r>
        </w:sdtContent>
      </w:sdt>
      <w:r w:rsidRPr="000A521D">
        <w:rPr>
          <w:rFonts w:ascii="Times New Roman" w:eastAsia="Times New Roman" w:hAnsi="Times New Roman" w:cs="Times New Roman"/>
          <w:sz w:val="24"/>
          <w:szCs w:val="24"/>
        </w:rPr>
        <w:t>.</w:t>
      </w:r>
    </w:p>
    <w:p w14:paraId="221E831B" w14:textId="25777FA4" w:rsidR="00314D3F" w:rsidRPr="000A521D" w:rsidRDefault="00314D3F" w:rsidP="00314D3F">
      <w:pPr>
        <w:keepNext/>
        <w:keepLines/>
        <w:numPr>
          <w:ilvl w:val="0"/>
          <w:numId w:val="5"/>
        </w:numPr>
        <w:spacing w:after="120" w:line="360" w:lineRule="auto"/>
        <w:ind w:hanging="360"/>
        <w:contextualSpacing/>
        <w:jc w:val="both"/>
        <w:rPr>
          <w:rFonts w:ascii="Times New Roman" w:eastAsia="Times New Roman" w:hAnsi="Times New Roman" w:cs="Times New Roman"/>
          <w:sz w:val="24"/>
          <w:szCs w:val="24"/>
        </w:rPr>
      </w:pPr>
      <w:r w:rsidRPr="000A521D">
        <w:rPr>
          <w:rFonts w:ascii="Times New Roman" w:eastAsia="Times New Roman" w:hAnsi="Times New Roman" w:cs="Times New Roman"/>
          <w:sz w:val="24"/>
          <w:szCs w:val="24"/>
        </w:rPr>
        <w:t>The following Technical Standards and Specifications must be c</w:t>
      </w:r>
      <w:r w:rsidR="001F55B2" w:rsidRPr="000A521D">
        <w:rPr>
          <w:rFonts w:ascii="Times New Roman" w:eastAsia="Times New Roman" w:hAnsi="Times New Roman" w:cs="Times New Roman"/>
          <w:sz w:val="24"/>
          <w:szCs w:val="24"/>
        </w:rPr>
        <w:t>omplied with to mitigate</w:t>
      </w:r>
      <w:r w:rsidRPr="000A521D">
        <w:rPr>
          <w:rFonts w:ascii="Times New Roman" w:eastAsia="Times New Roman" w:hAnsi="Times New Roman" w:cs="Times New Roman"/>
          <w:sz w:val="24"/>
          <w:szCs w:val="24"/>
        </w:rPr>
        <w:t xml:space="preserve"> any harmful effects of human exposure to Radiofrequency Electromagnetic Fields:</w:t>
      </w:r>
    </w:p>
    <w:p w14:paraId="07987A41" w14:textId="08A965D5" w:rsidR="00314D3F" w:rsidRPr="000A521D" w:rsidRDefault="00314D3F" w:rsidP="00314D3F">
      <w:pPr>
        <w:keepNext/>
        <w:keepLines/>
        <w:numPr>
          <w:ilvl w:val="0"/>
          <w:numId w:val="1"/>
        </w:numPr>
        <w:spacing w:after="120" w:line="360" w:lineRule="auto"/>
        <w:ind w:hanging="360"/>
        <w:contextualSpacing/>
        <w:jc w:val="both"/>
        <w:rPr>
          <w:rFonts w:ascii="Times New Roman" w:eastAsia="Times New Roman" w:hAnsi="Times New Roman" w:cs="Times New Roman"/>
          <w:sz w:val="24"/>
          <w:szCs w:val="24"/>
        </w:rPr>
      </w:pPr>
      <w:r w:rsidRPr="000A521D">
        <w:rPr>
          <w:rFonts w:ascii="Times New Roman" w:eastAsia="Times New Roman" w:hAnsi="Times New Roman" w:cs="Times New Roman"/>
          <w:sz w:val="24"/>
          <w:szCs w:val="24"/>
        </w:rPr>
        <w:lastRenderedPageBreak/>
        <w:t>Basic Restrictions for public and occupational</w:t>
      </w:r>
      <w:r w:rsidR="00357538" w:rsidRPr="000A521D">
        <w:rPr>
          <w:rFonts w:ascii="Times New Roman" w:eastAsia="Times New Roman" w:hAnsi="Times New Roman" w:cs="Times New Roman"/>
          <w:sz w:val="24"/>
          <w:szCs w:val="24"/>
        </w:rPr>
        <w:t xml:space="preserve"> exposures as set out in section A of Annex 4</w:t>
      </w:r>
      <w:r w:rsidRPr="000A521D">
        <w:rPr>
          <w:rFonts w:ascii="Times New Roman" w:eastAsia="Times New Roman" w:hAnsi="Times New Roman" w:cs="Times New Roman"/>
          <w:sz w:val="24"/>
          <w:szCs w:val="24"/>
        </w:rPr>
        <w:t>;</w:t>
      </w:r>
    </w:p>
    <w:p w14:paraId="7F96C21D" w14:textId="65B461DF" w:rsidR="00314D3F" w:rsidRPr="000A521D" w:rsidRDefault="00314D3F" w:rsidP="00314D3F">
      <w:pPr>
        <w:keepNext/>
        <w:keepLines/>
        <w:numPr>
          <w:ilvl w:val="0"/>
          <w:numId w:val="1"/>
        </w:numPr>
        <w:spacing w:after="120" w:line="360" w:lineRule="auto"/>
        <w:ind w:hanging="360"/>
        <w:contextualSpacing/>
        <w:jc w:val="both"/>
        <w:rPr>
          <w:rFonts w:ascii="Times New Roman" w:eastAsia="Times New Roman" w:hAnsi="Times New Roman" w:cs="Times New Roman"/>
          <w:sz w:val="24"/>
          <w:szCs w:val="24"/>
        </w:rPr>
      </w:pPr>
      <w:r w:rsidRPr="000A521D">
        <w:rPr>
          <w:rFonts w:ascii="Times New Roman" w:eastAsia="Times New Roman" w:hAnsi="Times New Roman" w:cs="Times New Roman"/>
          <w:sz w:val="24"/>
          <w:szCs w:val="24"/>
        </w:rPr>
        <w:t xml:space="preserve"> Where the Basic Restrictions are exceeded, the Reference Levels for public and occupationa</w:t>
      </w:r>
      <w:r w:rsidR="00357538" w:rsidRPr="000A521D">
        <w:rPr>
          <w:rFonts w:ascii="Times New Roman" w:eastAsia="Times New Roman" w:hAnsi="Times New Roman" w:cs="Times New Roman"/>
          <w:sz w:val="24"/>
          <w:szCs w:val="24"/>
        </w:rPr>
        <w:t>l exposure as set out in section B of Annex 4</w:t>
      </w:r>
      <w:r w:rsidRPr="000A521D">
        <w:rPr>
          <w:rFonts w:ascii="Times New Roman" w:eastAsia="Times New Roman" w:hAnsi="Times New Roman" w:cs="Times New Roman"/>
          <w:sz w:val="24"/>
          <w:szCs w:val="24"/>
        </w:rPr>
        <w:t xml:space="preserve"> shall apply; and</w:t>
      </w:r>
    </w:p>
    <w:p w14:paraId="55A1BCB5" w14:textId="43E76991" w:rsidR="00314D3F" w:rsidRPr="000A521D" w:rsidRDefault="00314D3F" w:rsidP="00314D3F">
      <w:pPr>
        <w:keepNext/>
        <w:keepLines/>
        <w:numPr>
          <w:ilvl w:val="0"/>
          <w:numId w:val="1"/>
        </w:numPr>
        <w:spacing w:after="120" w:line="360" w:lineRule="auto"/>
        <w:ind w:hanging="360"/>
        <w:contextualSpacing/>
        <w:jc w:val="both"/>
        <w:rPr>
          <w:rFonts w:ascii="Times New Roman" w:eastAsia="Times New Roman" w:hAnsi="Times New Roman" w:cs="Times New Roman"/>
          <w:sz w:val="24"/>
          <w:szCs w:val="24"/>
        </w:rPr>
      </w:pPr>
      <w:r w:rsidRPr="000A521D">
        <w:rPr>
          <w:rFonts w:ascii="Times New Roman" w:eastAsia="Times New Roman" w:hAnsi="Times New Roman" w:cs="Times New Roman"/>
          <w:bCs/>
          <w:sz w:val="24"/>
          <w:szCs w:val="24"/>
        </w:rPr>
        <w:t>Limits on Simultaneous exposures to different radio frequencies</w:t>
      </w:r>
      <w:r w:rsidR="00357538" w:rsidRPr="000A521D">
        <w:rPr>
          <w:rFonts w:ascii="Times New Roman" w:eastAsia="Times New Roman" w:hAnsi="Times New Roman" w:cs="Times New Roman"/>
          <w:bCs/>
          <w:sz w:val="24"/>
          <w:szCs w:val="24"/>
        </w:rPr>
        <w:t xml:space="preserve"> as set out in Section C of Annex 4</w:t>
      </w:r>
      <w:r w:rsidRPr="000A521D">
        <w:rPr>
          <w:rFonts w:ascii="Times New Roman" w:eastAsia="Times New Roman" w:hAnsi="Times New Roman" w:cs="Times New Roman"/>
          <w:bCs/>
          <w:sz w:val="24"/>
          <w:szCs w:val="24"/>
        </w:rPr>
        <w:t>.</w:t>
      </w:r>
    </w:p>
    <w:p w14:paraId="38D1546E" w14:textId="77777777" w:rsidR="00314D3F" w:rsidRPr="000A521D" w:rsidRDefault="00314D3F" w:rsidP="00314D3F">
      <w:pPr>
        <w:keepNext/>
        <w:keepLines/>
        <w:spacing w:after="120" w:line="360" w:lineRule="auto"/>
        <w:ind w:left="1440"/>
        <w:contextualSpacing/>
        <w:jc w:val="both"/>
        <w:rPr>
          <w:rFonts w:ascii="Times New Roman" w:eastAsia="Times New Roman" w:hAnsi="Times New Roman" w:cs="Times New Roman"/>
          <w:bCs/>
          <w:sz w:val="24"/>
          <w:szCs w:val="24"/>
        </w:rPr>
      </w:pPr>
    </w:p>
    <w:p w14:paraId="51A0D049" w14:textId="77777777" w:rsidR="00314D3F" w:rsidRPr="000A521D" w:rsidRDefault="00314D3F" w:rsidP="00314D3F">
      <w:pPr>
        <w:keepNext/>
        <w:keepLines/>
        <w:spacing w:after="120" w:line="360" w:lineRule="auto"/>
        <w:ind w:left="1440"/>
        <w:contextualSpacing/>
        <w:jc w:val="both"/>
        <w:rPr>
          <w:rFonts w:ascii="Times New Roman" w:eastAsia="Times New Roman" w:hAnsi="Times New Roman" w:cs="Times New Roman"/>
          <w:bCs/>
          <w:sz w:val="24"/>
          <w:szCs w:val="24"/>
        </w:rPr>
      </w:pPr>
    </w:p>
    <w:p w14:paraId="21634F92" w14:textId="77777777" w:rsidR="00314D3F" w:rsidRPr="000A521D" w:rsidRDefault="00314D3F" w:rsidP="00314D3F">
      <w:pPr>
        <w:keepNext/>
        <w:keepLines/>
        <w:spacing w:after="120" w:line="360" w:lineRule="auto"/>
        <w:ind w:left="1440"/>
        <w:contextualSpacing/>
        <w:jc w:val="both"/>
        <w:rPr>
          <w:rFonts w:ascii="Times New Roman" w:eastAsia="Times New Roman" w:hAnsi="Times New Roman" w:cs="Times New Roman"/>
          <w:bCs/>
          <w:sz w:val="24"/>
          <w:szCs w:val="24"/>
        </w:rPr>
      </w:pPr>
    </w:p>
    <w:p w14:paraId="79F05FB7" w14:textId="77777777" w:rsidR="00314D3F" w:rsidRPr="000A521D" w:rsidRDefault="00314D3F" w:rsidP="00314D3F">
      <w:pPr>
        <w:keepNext/>
        <w:keepLines/>
        <w:spacing w:after="120" w:line="360" w:lineRule="auto"/>
        <w:ind w:left="1440"/>
        <w:contextualSpacing/>
        <w:jc w:val="both"/>
        <w:rPr>
          <w:rFonts w:ascii="Times New Roman" w:eastAsia="Times New Roman" w:hAnsi="Times New Roman" w:cs="Times New Roman"/>
          <w:bCs/>
          <w:sz w:val="24"/>
          <w:szCs w:val="24"/>
        </w:rPr>
      </w:pPr>
    </w:p>
    <w:p w14:paraId="1594DADB" w14:textId="77777777" w:rsidR="00314D3F" w:rsidRPr="000A521D" w:rsidRDefault="00314D3F" w:rsidP="00314D3F">
      <w:pPr>
        <w:keepNext/>
        <w:keepLines/>
        <w:spacing w:after="120" w:line="360" w:lineRule="auto"/>
        <w:ind w:left="1440"/>
        <w:contextualSpacing/>
        <w:jc w:val="both"/>
        <w:rPr>
          <w:rFonts w:ascii="Times New Roman" w:eastAsia="Times New Roman" w:hAnsi="Times New Roman" w:cs="Times New Roman"/>
          <w:bCs/>
          <w:sz w:val="24"/>
          <w:szCs w:val="24"/>
        </w:rPr>
      </w:pPr>
    </w:p>
    <w:p w14:paraId="0A9CC247" w14:textId="77777777" w:rsidR="00314D3F" w:rsidRPr="000A521D" w:rsidRDefault="00314D3F" w:rsidP="00314D3F">
      <w:pPr>
        <w:keepNext/>
        <w:keepLines/>
        <w:spacing w:after="120" w:line="360" w:lineRule="auto"/>
        <w:ind w:left="1440"/>
        <w:contextualSpacing/>
        <w:jc w:val="both"/>
        <w:rPr>
          <w:rFonts w:ascii="Times New Roman" w:eastAsia="Times New Roman" w:hAnsi="Times New Roman" w:cs="Times New Roman"/>
          <w:bCs/>
          <w:sz w:val="24"/>
          <w:szCs w:val="24"/>
        </w:rPr>
      </w:pPr>
    </w:p>
    <w:p w14:paraId="3AD5D28B" w14:textId="77777777" w:rsidR="00314D3F" w:rsidRPr="000A521D" w:rsidRDefault="00314D3F" w:rsidP="00314D3F">
      <w:pPr>
        <w:keepNext/>
        <w:keepLines/>
        <w:spacing w:after="120" w:line="360" w:lineRule="auto"/>
        <w:ind w:left="1440"/>
        <w:contextualSpacing/>
        <w:jc w:val="both"/>
        <w:rPr>
          <w:rFonts w:ascii="Times New Roman" w:eastAsia="Times New Roman" w:hAnsi="Times New Roman" w:cs="Times New Roman"/>
          <w:bCs/>
          <w:sz w:val="24"/>
          <w:szCs w:val="24"/>
        </w:rPr>
      </w:pPr>
    </w:p>
    <w:p w14:paraId="37FAF38A" w14:textId="77777777" w:rsidR="00314D3F" w:rsidRPr="000A521D" w:rsidRDefault="00314D3F" w:rsidP="00314D3F">
      <w:pPr>
        <w:keepNext/>
        <w:keepLines/>
        <w:spacing w:after="120" w:line="360" w:lineRule="auto"/>
        <w:ind w:left="1440"/>
        <w:contextualSpacing/>
        <w:jc w:val="both"/>
        <w:rPr>
          <w:rFonts w:ascii="Times New Roman" w:eastAsia="Times New Roman" w:hAnsi="Times New Roman" w:cs="Times New Roman"/>
          <w:bCs/>
          <w:sz w:val="24"/>
          <w:szCs w:val="24"/>
        </w:rPr>
      </w:pPr>
    </w:p>
    <w:p w14:paraId="69A2E33A" w14:textId="11C255CB" w:rsidR="00F0000F" w:rsidRPr="000A521D" w:rsidRDefault="00F0000F" w:rsidP="007F6366">
      <w:pPr>
        <w:keepNext/>
        <w:keepLines/>
        <w:spacing w:after="120" w:line="360" w:lineRule="auto"/>
        <w:contextualSpacing/>
        <w:jc w:val="both"/>
        <w:rPr>
          <w:rFonts w:ascii="Times New Roman" w:eastAsia="Times New Roman" w:hAnsi="Times New Roman" w:cs="Times New Roman"/>
          <w:sz w:val="24"/>
          <w:szCs w:val="24"/>
        </w:rPr>
      </w:pPr>
    </w:p>
    <w:p w14:paraId="693F1374" w14:textId="746E3675" w:rsidR="00314D3F" w:rsidRDefault="00314D3F" w:rsidP="00314D3F">
      <w:pPr>
        <w:keepNext/>
        <w:keepLines/>
        <w:spacing w:after="120" w:line="360" w:lineRule="auto"/>
        <w:ind w:left="432"/>
        <w:jc w:val="both"/>
        <w:rPr>
          <w:rFonts w:ascii="Times New Roman" w:hAnsi="Times New Roman" w:cs="Times New Roman"/>
        </w:rPr>
      </w:pPr>
      <w:bookmarkStart w:id="25" w:name="h.y078imbp77h5" w:colFirst="0" w:colLast="0"/>
      <w:bookmarkEnd w:id="25"/>
    </w:p>
    <w:p w14:paraId="432C2B80" w14:textId="5DE047F3" w:rsidR="001E0D3A" w:rsidRDefault="001E0D3A" w:rsidP="00314D3F">
      <w:pPr>
        <w:keepNext/>
        <w:keepLines/>
        <w:spacing w:after="120" w:line="360" w:lineRule="auto"/>
        <w:ind w:left="432"/>
        <w:jc w:val="both"/>
        <w:rPr>
          <w:rFonts w:ascii="Times New Roman" w:hAnsi="Times New Roman" w:cs="Times New Roman"/>
        </w:rPr>
      </w:pPr>
    </w:p>
    <w:p w14:paraId="00352CB8" w14:textId="3E71E59A" w:rsidR="001E0D3A" w:rsidRDefault="001E0D3A" w:rsidP="00314D3F">
      <w:pPr>
        <w:keepNext/>
        <w:keepLines/>
        <w:spacing w:after="120" w:line="360" w:lineRule="auto"/>
        <w:ind w:left="432"/>
        <w:jc w:val="both"/>
        <w:rPr>
          <w:rFonts w:ascii="Times New Roman" w:hAnsi="Times New Roman" w:cs="Times New Roman"/>
        </w:rPr>
      </w:pPr>
    </w:p>
    <w:p w14:paraId="328210D9" w14:textId="4EE72E70" w:rsidR="001E0D3A" w:rsidRDefault="001E0D3A" w:rsidP="00314D3F">
      <w:pPr>
        <w:keepNext/>
        <w:keepLines/>
        <w:spacing w:after="120" w:line="360" w:lineRule="auto"/>
        <w:ind w:left="432"/>
        <w:jc w:val="both"/>
        <w:rPr>
          <w:rFonts w:ascii="Times New Roman" w:hAnsi="Times New Roman" w:cs="Times New Roman"/>
        </w:rPr>
      </w:pPr>
    </w:p>
    <w:p w14:paraId="15ED6E1C" w14:textId="7467D80C" w:rsidR="001E0D3A" w:rsidRDefault="001E0D3A" w:rsidP="00314D3F">
      <w:pPr>
        <w:keepNext/>
        <w:keepLines/>
        <w:spacing w:after="120" w:line="360" w:lineRule="auto"/>
        <w:ind w:left="432"/>
        <w:jc w:val="both"/>
        <w:rPr>
          <w:rFonts w:ascii="Times New Roman" w:hAnsi="Times New Roman" w:cs="Times New Roman"/>
        </w:rPr>
      </w:pPr>
    </w:p>
    <w:p w14:paraId="4ED82E3C" w14:textId="3CCDD013" w:rsidR="001E0D3A" w:rsidRDefault="001E0D3A" w:rsidP="00314D3F">
      <w:pPr>
        <w:keepNext/>
        <w:keepLines/>
        <w:spacing w:after="120" w:line="360" w:lineRule="auto"/>
        <w:ind w:left="432"/>
        <w:jc w:val="both"/>
        <w:rPr>
          <w:rFonts w:ascii="Times New Roman" w:hAnsi="Times New Roman" w:cs="Times New Roman"/>
        </w:rPr>
      </w:pPr>
    </w:p>
    <w:p w14:paraId="3EB43615" w14:textId="78DB9067" w:rsidR="001E0D3A" w:rsidRDefault="001E0D3A" w:rsidP="00314D3F">
      <w:pPr>
        <w:keepNext/>
        <w:keepLines/>
        <w:spacing w:after="120" w:line="360" w:lineRule="auto"/>
        <w:ind w:left="432"/>
        <w:jc w:val="both"/>
        <w:rPr>
          <w:rFonts w:ascii="Times New Roman" w:hAnsi="Times New Roman" w:cs="Times New Roman"/>
        </w:rPr>
      </w:pPr>
    </w:p>
    <w:p w14:paraId="1A3FB97B" w14:textId="36C158F9" w:rsidR="001E0D3A" w:rsidRDefault="001E0D3A" w:rsidP="00314D3F">
      <w:pPr>
        <w:keepNext/>
        <w:keepLines/>
        <w:spacing w:after="120" w:line="360" w:lineRule="auto"/>
        <w:ind w:left="432"/>
        <w:jc w:val="both"/>
        <w:rPr>
          <w:rFonts w:ascii="Times New Roman" w:hAnsi="Times New Roman" w:cs="Times New Roman"/>
        </w:rPr>
      </w:pPr>
    </w:p>
    <w:p w14:paraId="327F1230" w14:textId="511F53CE" w:rsidR="001E0D3A" w:rsidRDefault="001E0D3A" w:rsidP="00314D3F">
      <w:pPr>
        <w:keepNext/>
        <w:keepLines/>
        <w:spacing w:after="120" w:line="360" w:lineRule="auto"/>
        <w:ind w:left="432"/>
        <w:jc w:val="both"/>
        <w:rPr>
          <w:rFonts w:ascii="Times New Roman" w:hAnsi="Times New Roman" w:cs="Times New Roman"/>
        </w:rPr>
      </w:pPr>
    </w:p>
    <w:p w14:paraId="39DEF0FC" w14:textId="0C489CE6" w:rsidR="001E0D3A" w:rsidRDefault="001E0D3A" w:rsidP="00314D3F">
      <w:pPr>
        <w:keepNext/>
        <w:keepLines/>
        <w:spacing w:after="120" w:line="360" w:lineRule="auto"/>
        <w:ind w:left="432"/>
        <w:jc w:val="both"/>
        <w:rPr>
          <w:rFonts w:ascii="Times New Roman" w:hAnsi="Times New Roman" w:cs="Times New Roman"/>
        </w:rPr>
      </w:pPr>
    </w:p>
    <w:p w14:paraId="58B7D42F" w14:textId="39080369" w:rsidR="001E0D3A" w:rsidRDefault="001E0D3A" w:rsidP="00314D3F">
      <w:pPr>
        <w:keepNext/>
        <w:keepLines/>
        <w:spacing w:after="120" w:line="360" w:lineRule="auto"/>
        <w:ind w:left="432"/>
        <w:jc w:val="both"/>
        <w:rPr>
          <w:rFonts w:ascii="Times New Roman" w:hAnsi="Times New Roman" w:cs="Times New Roman"/>
        </w:rPr>
      </w:pPr>
    </w:p>
    <w:p w14:paraId="73A5FCE9" w14:textId="2BD84023" w:rsidR="001E0D3A" w:rsidRDefault="001E0D3A" w:rsidP="00A94D99">
      <w:pPr>
        <w:keepNext/>
        <w:keepLines/>
        <w:spacing w:after="120" w:line="360" w:lineRule="auto"/>
        <w:jc w:val="both"/>
        <w:rPr>
          <w:rFonts w:ascii="Times New Roman" w:hAnsi="Times New Roman" w:cs="Times New Roman"/>
        </w:rPr>
      </w:pPr>
    </w:p>
    <w:p w14:paraId="22213869" w14:textId="77777777" w:rsidR="00A94D99" w:rsidRPr="000A521D" w:rsidRDefault="00A94D99" w:rsidP="00A94D99">
      <w:pPr>
        <w:keepNext/>
        <w:keepLines/>
        <w:spacing w:after="120" w:line="360" w:lineRule="auto"/>
        <w:jc w:val="both"/>
        <w:rPr>
          <w:rFonts w:ascii="Times New Roman" w:hAnsi="Times New Roman" w:cs="Times New Roman"/>
        </w:rPr>
      </w:pPr>
    </w:p>
    <w:bookmarkStart w:id="26" w:name="h.9sn5fqr8nf1k" w:colFirst="0" w:colLast="0" w:displacedByCustomXml="next"/>
    <w:bookmarkEnd w:id="26" w:displacedByCustomXml="next"/>
    <w:bookmarkStart w:id="27" w:name="_Toc455660423" w:displacedByCustomXml="next"/>
    <w:sdt>
      <w:sdtPr>
        <w:rPr>
          <w:rFonts w:ascii="Times New Roman" w:hAnsi="Times New Roman" w:cs="Times New Roman"/>
          <w:b/>
          <w:sz w:val="22"/>
          <w:szCs w:val="22"/>
        </w:rPr>
        <w:id w:val="951980428"/>
        <w:docPartObj>
          <w:docPartGallery w:val="Bibliographies"/>
          <w:docPartUnique/>
        </w:docPartObj>
      </w:sdtPr>
      <w:sdtEndPr>
        <w:rPr>
          <w:b w:val="0"/>
          <w:sz w:val="24"/>
          <w:szCs w:val="24"/>
        </w:rPr>
      </w:sdtEndPr>
      <w:sdtContent>
        <w:p w14:paraId="253D5F16" w14:textId="782E1EC3" w:rsidR="007211F5" w:rsidRPr="00827ADA" w:rsidRDefault="007211F5">
          <w:pPr>
            <w:pStyle w:val="Heading1"/>
            <w:rPr>
              <w:rFonts w:ascii="Times New Roman" w:hAnsi="Times New Roman" w:cs="Times New Roman"/>
              <w:b/>
              <w:sz w:val="32"/>
              <w:szCs w:val="32"/>
            </w:rPr>
          </w:pPr>
          <w:r w:rsidRPr="00827ADA">
            <w:rPr>
              <w:rFonts w:ascii="Times New Roman" w:hAnsi="Times New Roman" w:cs="Times New Roman"/>
              <w:b/>
              <w:sz w:val="32"/>
              <w:szCs w:val="32"/>
            </w:rPr>
            <w:t>References</w:t>
          </w:r>
          <w:bookmarkEnd w:id="27"/>
        </w:p>
        <w:sdt>
          <w:sdtPr>
            <w:rPr>
              <w:rFonts w:ascii="Times New Roman" w:hAnsi="Times New Roman" w:cs="Times New Roman"/>
            </w:rPr>
            <w:id w:val="-573587230"/>
            <w:bibliography/>
          </w:sdtPr>
          <w:sdtEndPr>
            <w:rPr>
              <w:sz w:val="24"/>
              <w:szCs w:val="24"/>
            </w:rPr>
          </w:sdtEndPr>
          <w:sdtContent>
            <w:p w14:paraId="1B80E56D" w14:textId="77777777" w:rsidR="006F27EC" w:rsidRDefault="007211F5" w:rsidP="007211F5">
              <w:pPr>
                <w:rPr>
                  <w:rFonts w:asciiTheme="minorHAnsi" w:eastAsiaTheme="minorHAnsi" w:hAnsiTheme="minorHAnsi" w:cstheme="minorBidi"/>
                  <w:noProof/>
                  <w:color w:val="auto"/>
                  <w:lang w:eastAsia="en-US"/>
                </w:rPr>
              </w:pPr>
              <w:r w:rsidRPr="001E0D3A">
                <w:rPr>
                  <w:rFonts w:ascii="Times New Roman" w:hAnsi="Times New Roman" w:cs="Times New Roman"/>
                  <w:sz w:val="24"/>
                  <w:szCs w:val="24"/>
                </w:rPr>
                <w:fldChar w:fldCharType="begin"/>
              </w:r>
              <w:r w:rsidRPr="001E0D3A">
                <w:rPr>
                  <w:rFonts w:ascii="Times New Roman" w:hAnsi="Times New Roman" w:cs="Times New Roman"/>
                  <w:sz w:val="24"/>
                  <w:szCs w:val="24"/>
                </w:rPr>
                <w:instrText xml:space="preserve"> BIBLIOGRAPHY </w:instrText>
              </w:r>
              <w:r w:rsidRPr="001E0D3A">
                <w:rPr>
                  <w:rFonts w:ascii="Times New Roman" w:hAnsi="Times New Roman" w:cs="Times New Roman"/>
                  <w:sz w:val="24"/>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5"/>
                <w:gridCol w:w="8225"/>
              </w:tblGrid>
              <w:tr w:rsidR="006F27EC" w14:paraId="0391532F" w14:textId="77777777" w:rsidTr="00120064">
                <w:trPr>
                  <w:divId w:val="616447654"/>
                  <w:tblCellSpacing w:w="15" w:type="dxa"/>
                </w:trPr>
                <w:tc>
                  <w:tcPr>
                    <w:tcW w:w="582" w:type="pct"/>
                    <w:hideMark/>
                  </w:tcPr>
                  <w:p w14:paraId="121F54E6" w14:textId="2EE4D30A" w:rsidR="006F27EC" w:rsidRDefault="006F27EC">
                    <w:pPr>
                      <w:pStyle w:val="Bibliography"/>
                      <w:rPr>
                        <w:noProof/>
                        <w:sz w:val="24"/>
                        <w:szCs w:val="24"/>
                      </w:rPr>
                    </w:pPr>
                    <w:r>
                      <w:rPr>
                        <w:noProof/>
                      </w:rPr>
                      <w:t xml:space="preserve">[1] </w:t>
                    </w:r>
                  </w:p>
                </w:tc>
                <w:tc>
                  <w:tcPr>
                    <w:tcW w:w="4370" w:type="pct"/>
                    <w:hideMark/>
                  </w:tcPr>
                  <w:p w14:paraId="469A8F33"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ITU-R, “Radio Regulations (Rev. WRC-12): Appendix 3; Maximum permitted power levels for unwanted emissions in the spurious domain,” 2012.</w:t>
                    </w:r>
                  </w:p>
                  <w:p w14:paraId="5708B194" w14:textId="0CDE48C6" w:rsidR="00120064" w:rsidRPr="00120064" w:rsidRDefault="00120064" w:rsidP="00120064"/>
                </w:tc>
              </w:tr>
              <w:tr w:rsidR="006F27EC" w14:paraId="333406ED" w14:textId="77777777" w:rsidTr="00120064">
                <w:trPr>
                  <w:divId w:val="616447654"/>
                  <w:tblCellSpacing w:w="15" w:type="dxa"/>
                </w:trPr>
                <w:tc>
                  <w:tcPr>
                    <w:tcW w:w="582" w:type="pct"/>
                    <w:hideMark/>
                  </w:tcPr>
                  <w:p w14:paraId="7930F26F" w14:textId="77777777" w:rsidR="006F27EC" w:rsidRDefault="006F27EC">
                    <w:pPr>
                      <w:pStyle w:val="Bibliography"/>
                      <w:rPr>
                        <w:noProof/>
                      </w:rPr>
                    </w:pPr>
                    <w:r>
                      <w:rPr>
                        <w:noProof/>
                      </w:rPr>
                      <w:t xml:space="preserve">[2] </w:t>
                    </w:r>
                  </w:p>
                </w:tc>
                <w:tc>
                  <w:tcPr>
                    <w:tcW w:w="4370" w:type="pct"/>
                    <w:hideMark/>
                  </w:tcPr>
                  <w:p w14:paraId="77D3D1AE"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ITU-R, “Recommendation SM.328-11: Spectra and bandwidth of emissions,” 2006.</w:t>
                    </w:r>
                  </w:p>
                  <w:p w14:paraId="65D18DA6" w14:textId="54CDD792" w:rsidR="00120064" w:rsidRPr="00120064" w:rsidRDefault="00120064" w:rsidP="00120064"/>
                </w:tc>
              </w:tr>
              <w:tr w:rsidR="006F27EC" w14:paraId="765798ED" w14:textId="77777777" w:rsidTr="00120064">
                <w:trPr>
                  <w:divId w:val="616447654"/>
                  <w:tblCellSpacing w:w="15" w:type="dxa"/>
                </w:trPr>
                <w:tc>
                  <w:tcPr>
                    <w:tcW w:w="582" w:type="pct"/>
                    <w:hideMark/>
                  </w:tcPr>
                  <w:p w14:paraId="6DFA81F8" w14:textId="77777777" w:rsidR="006F27EC" w:rsidRDefault="006F27EC">
                    <w:pPr>
                      <w:pStyle w:val="Bibliography"/>
                      <w:rPr>
                        <w:noProof/>
                      </w:rPr>
                    </w:pPr>
                    <w:r>
                      <w:rPr>
                        <w:noProof/>
                      </w:rPr>
                      <w:t xml:space="preserve">[3] </w:t>
                    </w:r>
                  </w:p>
                </w:tc>
                <w:tc>
                  <w:tcPr>
                    <w:tcW w:w="4370" w:type="pct"/>
                    <w:hideMark/>
                  </w:tcPr>
                  <w:p w14:paraId="41298B6B"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ITU-R, “Recommendation SM.329-12: Unwanted emissions in the spurious domain,” 2012.</w:t>
                    </w:r>
                  </w:p>
                  <w:p w14:paraId="3E58F90F" w14:textId="31B9D4E8" w:rsidR="00120064" w:rsidRPr="00120064" w:rsidRDefault="00120064" w:rsidP="00120064"/>
                </w:tc>
              </w:tr>
              <w:tr w:rsidR="006F27EC" w14:paraId="205F4FD7" w14:textId="77777777" w:rsidTr="00120064">
                <w:trPr>
                  <w:divId w:val="616447654"/>
                  <w:tblCellSpacing w:w="15" w:type="dxa"/>
                </w:trPr>
                <w:tc>
                  <w:tcPr>
                    <w:tcW w:w="582" w:type="pct"/>
                    <w:hideMark/>
                  </w:tcPr>
                  <w:p w14:paraId="1992AC31" w14:textId="77777777" w:rsidR="006F27EC" w:rsidRDefault="006F27EC">
                    <w:pPr>
                      <w:pStyle w:val="Bibliography"/>
                      <w:rPr>
                        <w:noProof/>
                      </w:rPr>
                    </w:pPr>
                    <w:r>
                      <w:rPr>
                        <w:noProof/>
                      </w:rPr>
                      <w:t xml:space="preserve">[4] </w:t>
                    </w:r>
                  </w:p>
                </w:tc>
                <w:tc>
                  <w:tcPr>
                    <w:tcW w:w="4370" w:type="pct"/>
                    <w:hideMark/>
                  </w:tcPr>
                  <w:p w14:paraId="020E3C8F"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ITU-R, “Recommendation SM.1541-6: Unwanted emissions in the Out-of-Band Domain,” 2015.</w:t>
                    </w:r>
                  </w:p>
                  <w:p w14:paraId="2AE4A373" w14:textId="67F6CC73" w:rsidR="00120064" w:rsidRPr="00120064" w:rsidRDefault="00120064" w:rsidP="00120064"/>
                </w:tc>
              </w:tr>
              <w:tr w:rsidR="006F27EC" w14:paraId="07F0A369" w14:textId="77777777" w:rsidTr="00120064">
                <w:trPr>
                  <w:divId w:val="616447654"/>
                  <w:tblCellSpacing w:w="15" w:type="dxa"/>
                </w:trPr>
                <w:tc>
                  <w:tcPr>
                    <w:tcW w:w="582" w:type="pct"/>
                    <w:hideMark/>
                  </w:tcPr>
                  <w:p w14:paraId="0386B583" w14:textId="77777777" w:rsidR="006F27EC" w:rsidRDefault="006F27EC">
                    <w:pPr>
                      <w:pStyle w:val="Bibliography"/>
                      <w:rPr>
                        <w:noProof/>
                      </w:rPr>
                    </w:pPr>
                    <w:r>
                      <w:rPr>
                        <w:noProof/>
                      </w:rPr>
                      <w:t xml:space="preserve">[5] </w:t>
                    </w:r>
                  </w:p>
                </w:tc>
                <w:tc>
                  <w:tcPr>
                    <w:tcW w:w="4370" w:type="pct"/>
                    <w:hideMark/>
                  </w:tcPr>
                  <w:p w14:paraId="4A881E72"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ETSI, “EN 302 018-1: Electromagnetic compatibility and Radio Spectrum Matters (ERM); Transmitting equipment for the Frequency Modulated (FM) sound broadcasting service; Part 1: Technical characteristics and test methods,” 2006.</w:t>
                    </w:r>
                  </w:p>
                  <w:p w14:paraId="61EE243A" w14:textId="7D1FDDAD" w:rsidR="00120064" w:rsidRPr="00120064" w:rsidRDefault="00120064" w:rsidP="00120064"/>
                </w:tc>
              </w:tr>
              <w:tr w:rsidR="006F27EC" w14:paraId="25F42A52" w14:textId="77777777" w:rsidTr="00120064">
                <w:trPr>
                  <w:divId w:val="616447654"/>
                  <w:tblCellSpacing w:w="15" w:type="dxa"/>
                </w:trPr>
                <w:tc>
                  <w:tcPr>
                    <w:tcW w:w="582" w:type="pct"/>
                    <w:hideMark/>
                  </w:tcPr>
                  <w:p w14:paraId="35B99A8F" w14:textId="77777777" w:rsidR="006F27EC" w:rsidRDefault="006F27EC">
                    <w:pPr>
                      <w:pStyle w:val="Bibliography"/>
                      <w:rPr>
                        <w:noProof/>
                      </w:rPr>
                    </w:pPr>
                    <w:r>
                      <w:rPr>
                        <w:noProof/>
                      </w:rPr>
                      <w:t xml:space="preserve">[6] </w:t>
                    </w:r>
                  </w:p>
                </w:tc>
                <w:tc>
                  <w:tcPr>
                    <w:tcW w:w="4370" w:type="pct"/>
                    <w:hideMark/>
                  </w:tcPr>
                  <w:p w14:paraId="07327C8B"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ITU-R, “Recommendation BS.412-9: Planning standards for terrestrial FM sound,” 1998.</w:t>
                    </w:r>
                  </w:p>
                  <w:p w14:paraId="2C6B2842" w14:textId="180EB495" w:rsidR="00120064" w:rsidRPr="00120064" w:rsidRDefault="00120064" w:rsidP="00120064"/>
                </w:tc>
              </w:tr>
              <w:tr w:rsidR="006F27EC" w14:paraId="0759E645" w14:textId="77777777" w:rsidTr="00120064">
                <w:trPr>
                  <w:divId w:val="616447654"/>
                  <w:tblCellSpacing w:w="15" w:type="dxa"/>
                </w:trPr>
                <w:tc>
                  <w:tcPr>
                    <w:tcW w:w="582" w:type="pct"/>
                    <w:hideMark/>
                  </w:tcPr>
                  <w:p w14:paraId="23084410" w14:textId="77777777" w:rsidR="006F27EC" w:rsidRDefault="006F27EC">
                    <w:pPr>
                      <w:pStyle w:val="Bibliography"/>
                      <w:rPr>
                        <w:noProof/>
                      </w:rPr>
                    </w:pPr>
                    <w:r>
                      <w:rPr>
                        <w:noProof/>
                      </w:rPr>
                      <w:t xml:space="preserve">[7] </w:t>
                    </w:r>
                  </w:p>
                </w:tc>
                <w:tc>
                  <w:tcPr>
                    <w:tcW w:w="4370" w:type="pct"/>
                    <w:hideMark/>
                  </w:tcPr>
                  <w:p w14:paraId="5D028D45"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ETSI, “EN 50067: Specification of the radio data system (RDS) for VHF/FM sound broadcasting in the frequency range from 87.5 to 108.0MHz,” 1998.</w:t>
                    </w:r>
                  </w:p>
                  <w:p w14:paraId="0F27DD1A" w14:textId="737B51EB" w:rsidR="00120064" w:rsidRPr="00120064" w:rsidRDefault="00120064" w:rsidP="00120064"/>
                </w:tc>
              </w:tr>
              <w:tr w:rsidR="006F27EC" w14:paraId="383D30F9" w14:textId="77777777" w:rsidTr="00120064">
                <w:trPr>
                  <w:divId w:val="616447654"/>
                  <w:tblCellSpacing w:w="15" w:type="dxa"/>
                </w:trPr>
                <w:tc>
                  <w:tcPr>
                    <w:tcW w:w="582" w:type="pct"/>
                    <w:hideMark/>
                  </w:tcPr>
                  <w:p w14:paraId="1EE3A4E8" w14:textId="77777777" w:rsidR="006F27EC" w:rsidRDefault="006F27EC">
                    <w:pPr>
                      <w:pStyle w:val="Bibliography"/>
                      <w:rPr>
                        <w:noProof/>
                      </w:rPr>
                    </w:pPr>
                    <w:r>
                      <w:rPr>
                        <w:noProof/>
                      </w:rPr>
                      <w:t xml:space="preserve">[8] </w:t>
                    </w:r>
                  </w:p>
                </w:tc>
                <w:tc>
                  <w:tcPr>
                    <w:tcW w:w="4370" w:type="pct"/>
                    <w:hideMark/>
                  </w:tcPr>
                  <w:p w14:paraId="765AE976"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ITU-R, “Recommendation BS.643-3: Radio data system for automatic tuning and other applications in FM radio receivers for use with pilot-tone system,” 2011.</w:t>
                    </w:r>
                  </w:p>
                  <w:p w14:paraId="1E3A28D5" w14:textId="11D0124E" w:rsidR="00120064" w:rsidRPr="00120064" w:rsidRDefault="00120064" w:rsidP="00120064"/>
                </w:tc>
              </w:tr>
              <w:tr w:rsidR="006F27EC" w14:paraId="3D796140" w14:textId="77777777" w:rsidTr="00120064">
                <w:trPr>
                  <w:divId w:val="616447654"/>
                  <w:tblCellSpacing w:w="15" w:type="dxa"/>
                </w:trPr>
                <w:tc>
                  <w:tcPr>
                    <w:tcW w:w="582" w:type="pct"/>
                    <w:hideMark/>
                  </w:tcPr>
                  <w:p w14:paraId="1E8C7FC6" w14:textId="77777777" w:rsidR="006F27EC" w:rsidRDefault="006F27EC">
                    <w:pPr>
                      <w:pStyle w:val="Bibliography"/>
                      <w:rPr>
                        <w:noProof/>
                      </w:rPr>
                    </w:pPr>
                    <w:r>
                      <w:rPr>
                        <w:noProof/>
                      </w:rPr>
                      <w:t xml:space="preserve">[9] </w:t>
                    </w:r>
                  </w:p>
                </w:tc>
                <w:tc>
                  <w:tcPr>
                    <w:tcW w:w="4370" w:type="pct"/>
                    <w:hideMark/>
                  </w:tcPr>
                  <w:p w14:paraId="4B264A39"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Government of Ghana, “Guidelines for deployment of Telecommunications Towers,” 2010.</w:t>
                    </w:r>
                  </w:p>
                  <w:p w14:paraId="0F0E9511" w14:textId="2F1B7362" w:rsidR="00120064" w:rsidRPr="00120064" w:rsidRDefault="00120064" w:rsidP="00120064"/>
                </w:tc>
              </w:tr>
              <w:tr w:rsidR="006F27EC" w14:paraId="7516188E" w14:textId="77777777" w:rsidTr="00120064">
                <w:trPr>
                  <w:divId w:val="616447654"/>
                  <w:tblCellSpacing w:w="15" w:type="dxa"/>
                </w:trPr>
                <w:tc>
                  <w:tcPr>
                    <w:tcW w:w="582" w:type="pct"/>
                    <w:hideMark/>
                  </w:tcPr>
                  <w:p w14:paraId="7494B74D" w14:textId="77777777" w:rsidR="006F27EC" w:rsidRDefault="006F27EC">
                    <w:pPr>
                      <w:pStyle w:val="Bibliography"/>
                      <w:rPr>
                        <w:noProof/>
                      </w:rPr>
                    </w:pPr>
                    <w:r>
                      <w:rPr>
                        <w:noProof/>
                      </w:rPr>
                      <w:t xml:space="preserve">[10] </w:t>
                    </w:r>
                  </w:p>
                </w:tc>
                <w:tc>
                  <w:tcPr>
                    <w:tcW w:w="4370" w:type="pct"/>
                    <w:hideMark/>
                  </w:tcPr>
                  <w:p w14:paraId="7373CC8D"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Ghana Civil Aviation Authority, “ASAS TP-02: Guidance on lighting and Marking of Obstacles”.</w:t>
                    </w:r>
                  </w:p>
                  <w:p w14:paraId="08490A20" w14:textId="0329BE3D" w:rsidR="00120064" w:rsidRPr="00120064" w:rsidRDefault="00120064" w:rsidP="00120064"/>
                </w:tc>
              </w:tr>
              <w:tr w:rsidR="006F27EC" w14:paraId="71EA7A11" w14:textId="77777777" w:rsidTr="00120064">
                <w:trPr>
                  <w:divId w:val="616447654"/>
                  <w:tblCellSpacing w:w="15" w:type="dxa"/>
                </w:trPr>
                <w:tc>
                  <w:tcPr>
                    <w:tcW w:w="582" w:type="pct"/>
                    <w:hideMark/>
                  </w:tcPr>
                  <w:p w14:paraId="6BB902DC" w14:textId="77777777" w:rsidR="006F27EC" w:rsidRDefault="006F27EC">
                    <w:pPr>
                      <w:pStyle w:val="Bibliography"/>
                      <w:rPr>
                        <w:noProof/>
                      </w:rPr>
                    </w:pPr>
                    <w:r>
                      <w:rPr>
                        <w:noProof/>
                      </w:rPr>
                      <w:t xml:space="preserve">[11] </w:t>
                    </w:r>
                  </w:p>
                </w:tc>
                <w:tc>
                  <w:tcPr>
                    <w:tcW w:w="4370" w:type="pct"/>
                    <w:hideMark/>
                  </w:tcPr>
                  <w:p w14:paraId="30A755AD"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ICNIRP, “Guidelines for limiting exposure to time-varying electric, magnetic and electromagnetic field (up to 300 GHz),” 1999.</w:t>
                    </w:r>
                  </w:p>
                  <w:p w14:paraId="33AF94C1" w14:textId="60657E33" w:rsidR="00120064" w:rsidRPr="00120064" w:rsidRDefault="00120064" w:rsidP="00120064"/>
                </w:tc>
              </w:tr>
              <w:tr w:rsidR="006F27EC" w14:paraId="3477E21F" w14:textId="77777777" w:rsidTr="00120064">
                <w:trPr>
                  <w:divId w:val="616447654"/>
                  <w:tblCellSpacing w:w="15" w:type="dxa"/>
                </w:trPr>
                <w:tc>
                  <w:tcPr>
                    <w:tcW w:w="582" w:type="pct"/>
                    <w:hideMark/>
                  </w:tcPr>
                  <w:p w14:paraId="4B59C2BB" w14:textId="77777777" w:rsidR="006F27EC" w:rsidRDefault="006F27EC">
                    <w:pPr>
                      <w:pStyle w:val="Bibliography"/>
                      <w:rPr>
                        <w:noProof/>
                      </w:rPr>
                    </w:pPr>
                    <w:r>
                      <w:rPr>
                        <w:noProof/>
                      </w:rPr>
                      <w:t xml:space="preserve">[12] </w:t>
                    </w:r>
                  </w:p>
                </w:tc>
                <w:tc>
                  <w:tcPr>
                    <w:tcW w:w="4370" w:type="pct"/>
                    <w:hideMark/>
                  </w:tcPr>
                  <w:p w14:paraId="10C988AB"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ITU-T, “Recommendation K.52: Guidance on complying with limits for human exposure to electromagnetic fields,” 2004.</w:t>
                    </w:r>
                  </w:p>
                  <w:p w14:paraId="4D9050C8" w14:textId="0E814891" w:rsidR="00120064" w:rsidRPr="00120064" w:rsidRDefault="00120064" w:rsidP="00120064"/>
                </w:tc>
              </w:tr>
              <w:tr w:rsidR="006F27EC" w14:paraId="17A74F12" w14:textId="77777777" w:rsidTr="00120064">
                <w:trPr>
                  <w:divId w:val="616447654"/>
                  <w:tblCellSpacing w:w="15" w:type="dxa"/>
                </w:trPr>
                <w:tc>
                  <w:tcPr>
                    <w:tcW w:w="582" w:type="pct"/>
                    <w:hideMark/>
                  </w:tcPr>
                  <w:p w14:paraId="762A9474" w14:textId="77777777" w:rsidR="006F27EC" w:rsidRDefault="006F27EC">
                    <w:pPr>
                      <w:pStyle w:val="Bibliography"/>
                      <w:rPr>
                        <w:noProof/>
                      </w:rPr>
                    </w:pPr>
                    <w:r>
                      <w:rPr>
                        <w:noProof/>
                      </w:rPr>
                      <w:lastRenderedPageBreak/>
                      <w:t xml:space="preserve">[13] </w:t>
                    </w:r>
                  </w:p>
                </w:tc>
                <w:tc>
                  <w:tcPr>
                    <w:tcW w:w="4370" w:type="pct"/>
                    <w:hideMark/>
                  </w:tcPr>
                  <w:p w14:paraId="6E1D5999"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Industry Canada, “BEST-6: Technical Standards and Requirements for FM Broadcasting Transmitters,” 2005.</w:t>
                    </w:r>
                  </w:p>
                  <w:p w14:paraId="5A8E1422" w14:textId="2E36245A" w:rsidR="00120064" w:rsidRPr="00120064" w:rsidRDefault="00120064" w:rsidP="00120064"/>
                </w:tc>
              </w:tr>
              <w:tr w:rsidR="006F27EC" w14:paraId="2C2295E1" w14:textId="77777777" w:rsidTr="00120064">
                <w:trPr>
                  <w:divId w:val="616447654"/>
                  <w:tblCellSpacing w:w="15" w:type="dxa"/>
                </w:trPr>
                <w:tc>
                  <w:tcPr>
                    <w:tcW w:w="582" w:type="pct"/>
                    <w:hideMark/>
                  </w:tcPr>
                  <w:p w14:paraId="08911C8A" w14:textId="77777777" w:rsidR="006F27EC" w:rsidRDefault="006F27EC">
                    <w:pPr>
                      <w:pStyle w:val="Bibliography"/>
                      <w:rPr>
                        <w:noProof/>
                      </w:rPr>
                    </w:pPr>
                    <w:r>
                      <w:rPr>
                        <w:noProof/>
                      </w:rPr>
                      <w:t xml:space="preserve">[14] </w:t>
                    </w:r>
                  </w:p>
                </w:tc>
                <w:tc>
                  <w:tcPr>
                    <w:tcW w:w="4370" w:type="pct"/>
                    <w:hideMark/>
                  </w:tcPr>
                  <w:p w14:paraId="21E2A6C7"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ETSI, “ETR-132 Radio Broadcasting Systems; Code of practice for Site Engineering Very High Frequency (VHF) frequency modulated, sound broadcasting transmitters,” 1994.</w:t>
                    </w:r>
                  </w:p>
                  <w:p w14:paraId="42009A0C" w14:textId="2D8D542A" w:rsidR="00120064" w:rsidRPr="00120064" w:rsidRDefault="00120064" w:rsidP="00120064"/>
                </w:tc>
              </w:tr>
              <w:tr w:rsidR="006F27EC" w14:paraId="298D5650" w14:textId="77777777" w:rsidTr="00120064">
                <w:trPr>
                  <w:divId w:val="616447654"/>
                  <w:tblCellSpacing w:w="15" w:type="dxa"/>
                </w:trPr>
                <w:tc>
                  <w:tcPr>
                    <w:tcW w:w="582" w:type="pct"/>
                    <w:hideMark/>
                  </w:tcPr>
                  <w:p w14:paraId="45DC9235" w14:textId="77777777" w:rsidR="006F27EC" w:rsidRDefault="006F27EC">
                    <w:pPr>
                      <w:pStyle w:val="Bibliography"/>
                      <w:rPr>
                        <w:noProof/>
                      </w:rPr>
                    </w:pPr>
                    <w:r>
                      <w:rPr>
                        <w:noProof/>
                      </w:rPr>
                      <w:t xml:space="preserve">[15] </w:t>
                    </w:r>
                  </w:p>
                </w:tc>
                <w:tc>
                  <w:tcPr>
                    <w:tcW w:w="4370" w:type="pct"/>
                    <w:hideMark/>
                  </w:tcPr>
                  <w:p w14:paraId="7CB0AE73"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ITU-R, “Recommendation BS 450-3:Transmission Standards for FM Sound Broadcasting at VHF,” 2001.</w:t>
                    </w:r>
                  </w:p>
                  <w:p w14:paraId="39E1E14F" w14:textId="1CD39966" w:rsidR="00120064" w:rsidRPr="00120064" w:rsidRDefault="00120064" w:rsidP="00120064"/>
                </w:tc>
              </w:tr>
              <w:tr w:rsidR="006F27EC" w14:paraId="65D91070" w14:textId="77777777" w:rsidTr="00120064">
                <w:trPr>
                  <w:divId w:val="616447654"/>
                  <w:tblCellSpacing w:w="15" w:type="dxa"/>
                </w:trPr>
                <w:tc>
                  <w:tcPr>
                    <w:tcW w:w="582" w:type="pct"/>
                    <w:hideMark/>
                  </w:tcPr>
                  <w:p w14:paraId="2E3500E6" w14:textId="77777777" w:rsidR="006F27EC" w:rsidRDefault="006F27EC">
                    <w:pPr>
                      <w:pStyle w:val="Bibliography"/>
                      <w:rPr>
                        <w:noProof/>
                      </w:rPr>
                    </w:pPr>
                    <w:r>
                      <w:rPr>
                        <w:noProof/>
                      </w:rPr>
                      <w:t xml:space="preserve">[16] </w:t>
                    </w:r>
                  </w:p>
                </w:tc>
                <w:tc>
                  <w:tcPr>
                    <w:tcW w:w="4370" w:type="pct"/>
                    <w:hideMark/>
                  </w:tcPr>
                  <w:p w14:paraId="593F6871" w14:textId="77777777" w:rsidR="006F27EC"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 xml:space="preserve">Ghana, Electronic Communications Regulations, LI 1991, 2011. </w:t>
                    </w:r>
                  </w:p>
                  <w:p w14:paraId="4270361F" w14:textId="7DEF1D2E" w:rsidR="00120064" w:rsidRPr="00120064" w:rsidRDefault="00120064" w:rsidP="00120064"/>
                </w:tc>
              </w:tr>
              <w:tr w:rsidR="006F27EC" w14:paraId="79342AD6" w14:textId="77777777" w:rsidTr="00120064">
                <w:trPr>
                  <w:divId w:val="616447654"/>
                  <w:tblCellSpacing w:w="15" w:type="dxa"/>
                </w:trPr>
                <w:tc>
                  <w:tcPr>
                    <w:tcW w:w="582" w:type="pct"/>
                    <w:hideMark/>
                  </w:tcPr>
                  <w:p w14:paraId="535875F9" w14:textId="77777777" w:rsidR="006F27EC" w:rsidRDefault="006F27EC">
                    <w:pPr>
                      <w:pStyle w:val="Bibliography"/>
                      <w:rPr>
                        <w:noProof/>
                      </w:rPr>
                    </w:pPr>
                    <w:r>
                      <w:rPr>
                        <w:noProof/>
                      </w:rPr>
                      <w:t xml:space="preserve">[17] </w:t>
                    </w:r>
                  </w:p>
                </w:tc>
                <w:tc>
                  <w:tcPr>
                    <w:tcW w:w="4370" w:type="pct"/>
                    <w:hideMark/>
                  </w:tcPr>
                  <w:p w14:paraId="03B2B0C5" w14:textId="77777777" w:rsidR="006F27EC" w:rsidRPr="00120064" w:rsidRDefault="006F27EC">
                    <w:pPr>
                      <w:pStyle w:val="Bibliography"/>
                      <w:rPr>
                        <w:rFonts w:ascii="Times New Roman" w:hAnsi="Times New Roman" w:cs="Times New Roman"/>
                        <w:noProof/>
                        <w:sz w:val="24"/>
                        <w:szCs w:val="24"/>
                      </w:rPr>
                    </w:pPr>
                    <w:r w:rsidRPr="00120064">
                      <w:rPr>
                        <w:rFonts w:ascii="Times New Roman" w:hAnsi="Times New Roman" w:cs="Times New Roman"/>
                        <w:noProof/>
                        <w:sz w:val="24"/>
                        <w:szCs w:val="24"/>
                      </w:rPr>
                      <w:t xml:space="preserve">Ghana, Electronic Communications Act, Act775, 2008. </w:t>
                    </w:r>
                  </w:p>
                </w:tc>
              </w:tr>
            </w:tbl>
            <w:p w14:paraId="615C5990" w14:textId="77777777" w:rsidR="006F27EC" w:rsidRDefault="006F27EC">
              <w:pPr>
                <w:divId w:val="616447654"/>
                <w:rPr>
                  <w:rFonts w:eastAsia="Times New Roman"/>
                  <w:noProof/>
                </w:rPr>
              </w:pPr>
            </w:p>
            <w:p w14:paraId="3E75A263" w14:textId="1BB1343F" w:rsidR="007211F5" w:rsidRPr="001E0D3A" w:rsidRDefault="007211F5" w:rsidP="007211F5">
              <w:pPr>
                <w:rPr>
                  <w:rFonts w:ascii="Times New Roman" w:hAnsi="Times New Roman" w:cs="Times New Roman"/>
                  <w:sz w:val="24"/>
                  <w:szCs w:val="24"/>
                </w:rPr>
              </w:pPr>
              <w:r w:rsidRPr="001E0D3A">
                <w:rPr>
                  <w:rFonts w:ascii="Times New Roman" w:hAnsi="Times New Roman" w:cs="Times New Roman"/>
                  <w:b/>
                  <w:bCs/>
                  <w:noProof/>
                  <w:sz w:val="24"/>
                  <w:szCs w:val="24"/>
                </w:rPr>
                <w:fldChar w:fldCharType="end"/>
              </w:r>
            </w:p>
          </w:sdtContent>
        </w:sdt>
      </w:sdtContent>
    </w:sdt>
    <w:p w14:paraId="4C2620E7" w14:textId="559A8DC3" w:rsidR="007211F5" w:rsidRPr="000A521D" w:rsidRDefault="007211F5" w:rsidP="007211F5">
      <w:pPr>
        <w:rPr>
          <w:rFonts w:ascii="Times New Roman" w:hAnsi="Times New Roman" w:cs="Times New Roman"/>
        </w:rPr>
      </w:pPr>
    </w:p>
    <w:p w14:paraId="3F5D0269" w14:textId="1701A468" w:rsidR="007211F5" w:rsidRPr="000A521D" w:rsidRDefault="007211F5" w:rsidP="007211F5">
      <w:pPr>
        <w:rPr>
          <w:rFonts w:ascii="Times New Roman" w:hAnsi="Times New Roman" w:cs="Times New Roman"/>
        </w:rPr>
      </w:pPr>
    </w:p>
    <w:p w14:paraId="6D6978BA" w14:textId="36270769" w:rsidR="007211F5" w:rsidRPr="000A521D" w:rsidRDefault="007211F5" w:rsidP="007211F5">
      <w:pPr>
        <w:rPr>
          <w:rFonts w:ascii="Times New Roman" w:hAnsi="Times New Roman" w:cs="Times New Roman"/>
        </w:rPr>
      </w:pPr>
    </w:p>
    <w:p w14:paraId="5DB076BC" w14:textId="011DC444" w:rsidR="007211F5" w:rsidRPr="000A521D" w:rsidRDefault="007211F5" w:rsidP="007211F5">
      <w:pPr>
        <w:rPr>
          <w:rFonts w:ascii="Times New Roman" w:hAnsi="Times New Roman" w:cs="Times New Roman"/>
        </w:rPr>
      </w:pPr>
    </w:p>
    <w:p w14:paraId="62E4B64E" w14:textId="746308C7" w:rsidR="00357538" w:rsidRPr="000A521D" w:rsidRDefault="00357538">
      <w:pPr>
        <w:spacing w:after="160" w:line="259" w:lineRule="auto"/>
        <w:rPr>
          <w:rFonts w:ascii="Times New Roman" w:eastAsia="Times New Roman" w:hAnsi="Times New Roman" w:cs="Times New Roman"/>
          <w:b/>
          <w:sz w:val="28"/>
          <w:szCs w:val="28"/>
        </w:rPr>
      </w:pPr>
    </w:p>
    <w:p w14:paraId="7F0E6941" w14:textId="62E88E8A" w:rsidR="007F6366" w:rsidRPr="00827ADA" w:rsidRDefault="007F6366" w:rsidP="007F6366">
      <w:pPr>
        <w:pStyle w:val="Heading1"/>
        <w:rPr>
          <w:rFonts w:ascii="Times New Roman" w:hAnsi="Times New Roman" w:cs="Times New Roman"/>
          <w:b/>
          <w:sz w:val="32"/>
          <w:szCs w:val="32"/>
        </w:rPr>
      </w:pPr>
      <w:bookmarkStart w:id="28" w:name="_Toc455660424"/>
      <w:r w:rsidRPr="00827ADA">
        <w:rPr>
          <w:rFonts w:ascii="Times New Roman" w:hAnsi="Times New Roman" w:cs="Times New Roman"/>
          <w:b/>
          <w:sz w:val="32"/>
          <w:szCs w:val="32"/>
        </w:rPr>
        <w:lastRenderedPageBreak/>
        <w:t>Annexure</w:t>
      </w:r>
      <w:bookmarkEnd w:id="28"/>
    </w:p>
    <w:p w14:paraId="28D1E395" w14:textId="04C119FB" w:rsidR="00314D3F" w:rsidRPr="000A521D" w:rsidRDefault="00314D3F" w:rsidP="00314D3F">
      <w:pPr>
        <w:pStyle w:val="Heading1"/>
        <w:numPr>
          <w:ilvl w:val="0"/>
          <w:numId w:val="0"/>
        </w:numPr>
        <w:spacing w:before="480" w:after="0" w:line="360" w:lineRule="auto"/>
        <w:ind w:left="142" w:firstLine="290"/>
        <w:contextualSpacing w:val="0"/>
        <w:rPr>
          <w:rFonts w:ascii="Times New Roman" w:hAnsi="Times New Roman" w:cs="Times New Roman"/>
        </w:rPr>
      </w:pPr>
      <w:bookmarkStart w:id="29" w:name="_Toc455660425"/>
      <w:r w:rsidRPr="000A521D">
        <w:rPr>
          <w:rFonts w:ascii="Times New Roman" w:eastAsia="Times New Roman" w:hAnsi="Times New Roman" w:cs="Times New Roman"/>
          <w:b/>
          <w:sz w:val="28"/>
          <w:szCs w:val="28"/>
        </w:rPr>
        <w:t>Annex 1: FM Broadcasting Station Self-Inspection Checklist</w:t>
      </w:r>
      <w:bookmarkEnd w:id="29"/>
    </w:p>
    <w:p w14:paraId="1714995B" w14:textId="77777777" w:rsidR="00314D3F" w:rsidRPr="000A521D" w:rsidRDefault="00314D3F" w:rsidP="00314D3F">
      <w:pPr>
        <w:keepNext/>
        <w:keepLines/>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An FM broadcasting operator, preparing to commence operation shall complete the attached self-inspection checklist before inviting the Authority to conduct an inspection at its premises. This checklist provides an opportunity for the operator to review and correct any anomalies/lapses associated with its installation for the operation of the FM station prior to the visit by the Authority.</w:t>
      </w:r>
    </w:p>
    <w:p w14:paraId="0C4C03D1" w14:textId="77777777" w:rsidR="00314D3F" w:rsidRPr="000A521D" w:rsidRDefault="00314D3F" w:rsidP="00314D3F">
      <w:pPr>
        <w:keepNext/>
        <w:keepLines/>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The following checks are provided to the list of items to aid the operator in determining the station’s compliance with the conditions of operating an FM broadcasting station in Ghana:</w:t>
      </w:r>
    </w:p>
    <w:p w14:paraId="5B3B0E8A"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p w14:paraId="03A9A505" w14:textId="77777777" w:rsidR="00314D3F" w:rsidRPr="000A521D" w:rsidRDefault="00314D3F" w:rsidP="00314D3F">
      <w:pPr>
        <w:keepNext/>
        <w:keepLines/>
        <w:spacing w:after="120" w:line="360" w:lineRule="auto"/>
        <w:ind w:left="720" w:hanging="360"/>
        <w:jc w:val="both"/>
        <w:rPr>
          <w:rFonts w:ascii="Times New Roman" w:hAnsi="Times New Roman" w:cs="Times New Roman"/>
        </w:rPr>
      </w:pPr>
      <w:r w:rsidRPr="000A521D">
        <w:rPr>
          <w:rFonts w:ascii="Times New Roman" w:eastAsia="Times New Roman" w:hAnsi="Times New Roman" w:cs="Times New Roman"/>
          <w:sz w:val="24"/>
          <w:szCs w:val="24"/>
        </w:rPr>
        <w:t>-</w:t>
      </w:r>
      <w:r w:rsidRPr="000A521D">
        <w:rPr>
          <w:rFonts w:ascii="Times New Roman" w:eastAsia="Times New Roman" w:hAnsi="Times New Roman" w:cs="Times New Roman"/>
          <w:sz w:val="14"/>
          <w:szCs w:val="14"/>
        </w:rPr>
        <w:t xml:space="preserve">  </w:t>
      </w:r>
      <w:r w:rsidRPr="000A521D">
        <w:rPr>
          <w:rFonts w:ascii="Times New Roman" w:eastAsia="Times New Roman" w:hAnsi="Times New Roman" w:cs="Times New Roman"/>
          <w:sz w:val="14"/>
          <w:szCs w:val="14"/>
        </w:rPr>
        <w:tab/>
        <w:t xml:space="preserve">    </w:t>
      </w:r>
      <w:r w:rsidRPr="000A521D">
        <w:rPr>
          <w:rFonts w:ascii="Times New Roman" w:eastAsia="Times New Roman" w:hAnsi="Times New Roman" w:cs="Times New Roman"/>
          <w:b/>
          <w:sz w:val="24"/>
          <w:szCs w:val="24"/>
        </w:rPr>
        <w:t>COMPLETE</w:t>
      </w:r>
      <w:r w:rsidRPr="000A521D">
        <w:rPr>
          <w:rFonts w:ascii="Times New Roman" w:eastAsia="Times New Roman" w:hAnsi="Times New Roman" w:cs="Times New Roman"/>
          <w:b/>
          <w:sz w:val="24"/>
          <w:szCs w:val="24"/>
        </w:rPr>
        <w:tab/>
        <w:t xml:space="preserve">=   </w:t>
      </w:r>
      <w:r w:rsidRPr="000A521D">
        <w:rPr>
          <w:rFonts w:ascii="Times New Roman" w:eastAsia="Times New Roman" w:hAnsi="Times New Roman" w:cs="Times New Roman"/>
          <w:sz w:val="24"/>
          <w:szCs w:val="24"/>
        </w:rPr>
        <w:t>this item indicates full compliance with the standards set out in this document.</w:t>
      </w:r>
    </w:p>
    <w:p w14:paraId="1E2C5EFA" w14:textId="77777777" w:rsidR="00314D3F" w:rsidRPr="000A521D" w:rsidRDefault="00314D3F" w:rsidP="00314D3F">
      <w:pPr>
        <w:keepNext/>
        <w:keepLines/>
        <w:spacing w:after="120" w:line="360" w:lineRule="auto"/>
        <w:ind w:left="720" w:hanging="360"/>
        <w:jc w:val="both"/>
        <w:rPr>
          <w:rFonts w:ascii="Times New Roman" w:hAnsi="Times New Roman" w:cs="Times New Roman"/>
        </w:rPr>
      </w:pPr>
      <w:r w:rsidRPr="000A521D">
        <w:rPr>
          <w:rFonts w:ascii="Times New Roman" w:eastAsia="Times New Roman" w:hAnsi="Times New Roman" w:cs="Times New Roman"/>
          <w:sz w:val="24"/>
          <w:szCs w:val="24"/>
        </w:rPr>
        <w:t>-</w:t>
      </w:r>
      <w:r w:rsidRPr="000A521D">
        <w:rPr>
          <w:rFonts w:ascii="Times New Roman" w:eastAsia="Times New Roman" w:hAnsi="Times New Roman" w:cs="Times New Roman"/>
          <w:sz w:val="14"/>
          <w:szCs w:val="14"/>
        </w:rPr>
        <w:t xml:space="preserve">      </w:t>
      </w:r>
      <w:r w:rsidRPr="000A521D">
        <w:rPr>
          <w:rFonts w:ascii="Times New Roman" w:eastAsia="Times New Roman" w:hAnsi="Times New Roman" w:cs="Times New Roman"/>
          <w:sz w:val="14"/>
          <w:szCs w:val="14"/>
        </w:rPr>
        <w:tab/>
      </w:r>
      <w:r w:rsidRPr="000A521D">
        <w:rPr>
          <w:rFonts w:ascii="Times New Roman" w:eastAsia="Times New Roman" w:hAnsi="Times New Roman" w:cs="Times New Roman"/>
          <w:b/>
          <w:sz w:val="24"/>
          <w:szCs w:val="24"/>
        </w:rPr>
        <w:t xml:space="preserve">INCOMPLETE   </w:t>
      </w:r>
      <w:r w:rsidRPr="000A521D">
        <w:rPr>
          <w:rFonts w:ascii="Times New Roman" w:eastAsia="Times New Roman" w:hAnsi="Times New Roman" w:cs="Times New Roman"/>
          <w:b/>
          <w:sz w:val="24"/>
          <w:szCs w:val="24"/>
        </w:rPr>
        <w:tab/>
        <w:t xml:space="preserve">=   </w:t>
      </w:r>
      <w:r w:rsidRPr="000A521D">
        <w:rPr>
          <w:rFonts w:ascii="Times New Roman" w:eastAsia="Times New Roman" w:hAnsi="Times New Roman" w:cs="Times New Roman"/>
          <w:sz w:val="24"/>
          <w:szCs w:val="24"/>
        </w:rPr>
        <w:t>this item indicates partial compliance with the standards set out in this document.</w:t>
      </w:r>
    </w:p>
    <w:p w14:paraId="27444C1A"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p w14:paraId="02284C87" w14:textId="77777777" w:rsidR="00314D3F" w:rsidRPr="000A521D" w:rsidRDefault="00314D3F" w:rsidP="00314D3F">
      <w:pPr>
        <w:keepNext/>
        <w:keepLines/>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 xml:space="preserve">If any of the item(s) is/are checked </w:t>
      </w:r>
      <w:r w:rsidRPr="000A521D">
        <w:rPr>
          <w:rFonts w:ascii="Times New Roman" w:eastAsia="Times New Roman" w:hAnsi="Times New Roman" w:cs="Times New Roman"/>
          <w:b/>
          <w:sz w:val="24"/>
          <w:szCs w:val="24"/>
        </w:rPr>
        <w:t>“INCOMPLETE”</w:t>
      </w:r>
      <w:r w:rsidRPr="000A521D">
        <w:rPr>
          <w:rFonts w:ascii="Times New Roman" w:eastAsia="Times New Roman" w:hAnsi="Times New Roman" w:cs="Times New Roman"/>
          <w:sz w:val="24"/>
          <w:szCs w:val="24"/>
        </w:rPr>
        <w:t>, it implies noncompliance with the conditions and terms of operating an FM broadcasting station, and the operator should therefore take immediate steps to correct it.</w:t>
      </w:r>
      <w:r w:rsidRPr="000A521D">
        <w:rPr>
          <w:rFonts w:ascii="Times New Roman" w:eastAsia="Times New Roman" w:hAnsi="Times New Roman" w:cs="Times New Roman"/>
        </w:rPr>
        <w:t xml:space="preserve"> </w:t>
      </w:r>
    </w:p>
    <w:tbl>
      <w:tblPr>
        <w:tblW w:w="103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59"/>
        <w:gridCol w:w="5115"/>
        <w:gridCol w:w="2123"/>
        <w:gridCol w:w="2499"/>
      </w:tblGrid>
      <w:tr w:rsidR="00314D3F" w:rsidRPr="000A521D" w14:paraId="07B96B16" w14:textId="77777777" w:rsidTr="00FB7187">
        <w:trPr>
          <w:tblHeader/>
          <w:jc w:val="center"/>
        </w:trPr>
        <w:tc>
          <w:tcPr>
            <w:tcW w:w="5774" w:type="dxa"/>
            <w:gridSpan w:val="2"/>
            <w:tcBorders>
              <w:top w:val="single" w:sz="12" w:space="0" w:color="000000"/>
              <w:left w:val="single" w:sz="12" w:space="0" w:color="000000"/>
              <w:bottom w:val="single" w:sz="12" w:space="0" w:color="000000"/>
              <w:right w:val="single" w:sz="8" w:space="0" w:color="000000"/>
            </w:tcBorders>
            <w:shd w:val="clear" w:color="auto" w:fill="D9D9D9" w:themeFill="background1" w:themeFillShade="D9"/>
            <w:tcMar>
              <w:top w:w="100" w:type="dxa"/>
              <w:left w:w="100" w:type="dxa"/>
              <w:bottom w:w="100" w:type="dxa"/>
              <w:right w:w="100" w:type="dxa"/>
            </w:tcMar>
          </w:tcPr>
          <w:p w14:paraId="5F0C8AAB" w14:textId="77777777" w:rsidR="00314D3F" w:rsidRPr="000A521D" w:rsidRDefault="00314D3F" w:rsidP="0053531B">
            <w:pPr>
              <w:keepNext/>
              <w:keepLines/>
              <w:spacing w:after="120" w:line="360" w:lineRule="auto"/>
              <w:ind w:left="-60"/>
              <w:jc w:val="center"/>
              <w:rPr>
                <w:rFonts w:ascii="Times New Roman" w:hAnsi="Times New Roman" w:cs="Times New Roman"/>
              </w:rPr>
            </w:pPr>
            <w:r w:rsidRPr="000A521D">
              <w:rPr>
                <w:rFonts w:ascii="Times New Roman" w:eastAsia="Times New Roman" w:hAnsi="Times New Roman" w:cs="Times New Roman"/>
                <w:b/>
                <w:sz w:val="24"/>
                <w:szCs w:val="24"/>
              </w:rPr>
              <w:lastRenderedPageBreak/>
              <w:t>FM SELF-INSPECTION CHECKLIST</w:t>
            </w:r>
          </w:p>
        </w:tc>
        <w:tc>
          <w:tcPr>
            <w:tcW w:w="4622" w:type="dxa"/>
            <w:gridSpan w:val="2"/>
            <w:tcBorders>
              <w:top w:val="single" w:sz="12" w:space="0" w:color="000000"/>
              <w:bottom w:val="single" w:sz="12" w:space="0" w:color="000000"/>
              <w:right w:val="single" w:sz="12" w:space="0" w:color="000000"/>
            </w:tcBorders>
            <w:shd w:val="clear" w:color="auto" w:fill="D9D9D9" w:themeFill="background1" w:themeFillShade="D9"/>
            <w:tcMar>
              <w:top w:w="100" w:type="dxa"/>
              <w:left w:w="100" w:type="dxa"/>
              <w:bottom w:w="100" w:type="dxa"/>
              <w:right w:w="100" w:type="dxa"/>
            </w:tcMar>
          </w:tcPr>
          <w:p w14:paraId="7F30A1BA" w14:textId="77777777" w:rsidR="00314D3F" w:rsidRPr="000A521D" w:rsidRDefault="00314D3F" w:rsidP="0053531B">
            <w:pPr>
              <w:keepNext/>
              <w:keepLines/>
              <w:spacing w:after="120" w:line="360" w:lineRule="auto"/>
              <w:ind w:left="-60"/>
              <w:jc w:val="center"/>
              <w:rPr>
                <w:rFonts w:ascii="Times New Roman" w:hAnsi="Times New Roman" w:cs="Times New Roman"/>
              </w:rPr>
            </w:pPr>
            <w:r w:rsidRPr="000A521D">
              <w:rPr>
                <w:rFonts w:ascii="Times New Roman" w:eastAsia="Times New Roman" w:hAnsi="Times New Roman" w:cs="Times New Roman"/>
                <w:b/>
                <w:sz w:val="24"/>
                <w:szCs w:val="24"/>
              </w:rPr>
              <w:t>Status (Tick as Applicable)</w:t>
            </w:r>
          </w:p>
        </w:tc>
      </w:tr>
      <w:tr w:rsidR="00314D3F" w:rsidRPr="000A521D" w14:paraId="66C6ADF5" w14:textId="77777777" w:rsidTr="00FB7187">
        <w:trPr>
          <w:tblHeader/>
          <w:jc w:val="center"/>
        </w:trPr>
        <w:tc>
          <w:tcPr>
            <w:tcW w:w="659" w:type="dxa"/>
            <w:tcBorders>
              <w:left w:val="single" w:sz="12" w:space="0" w:color="000000"/>
              <w:bottom w:val="single" w:sz="12" w:space="0" w:color="000000"/>
              <w:right w:val="single" w:sz="12" w:space="0" w:color="000000"/>
            </w:tcBorders>
            <w:shd w:val="clear" w:color="auto" w:fill="D9D9D9" w:themeFill="background1" w:themeFillShade="D9"/>
            <w:tcMar>
              <w:top w:w="100" w:type="dxa"/>
              <w:left w:w="100" w:type="dxa"/>
              <w:bottom w:w="100" w:type="dxa"/>
              <w:right w:w="100" w:type="dxa"/>
            </w:tcMar>
          </w:tcPr>
          <w:p w14:paraId="6F4DF10C" w14:textId="77777777" w:rsidR="00314D3F" w:rsidRPr="000A521D" w:rsidRDefault="00314D3F" w:rsidP="0053531B">
            <w:pPr>
              <w:keepNext/>
              <w:keepLines/>
              <w:spacing w:after="120" w:line="360" w:lineRule="auto"/>
              <w:ind w:left="-60"/>
              <w:jc w:val="center"/>
              <w:rPr>
                <w:rFonts w:ascii="Times New Roman" w:hAnsi="Times New Roman" w:cs="Times New Roman"/>
              </w:rPr>
            </w:pPr>
            <w:r w:rsidRPr="000A521D">
              <w:rPr>
                <w:rFonts w:ascii="Times New Roman" w:eastAsia="Times New Roman" w:hAnsi="Times New Roman" w:cs="Times New Roman"/>
                <w:b/>
                <w:sz w:val="24"/>
                <w:szCs w:val="24"/>
              </w:rPr>
              <w:t>No.</w:t>
            </w:r>
          </w:p>
        </w:tc>
        <w:tc>
          <w:tcPr>
            <w:tcW w:w="5115" w:type="dxa"/>
            <w:tcBorders>
              <w:bottom w:val="single" w:sz="12" w:space="0" w:color="000000"/>
              <w:right w:val="single" w:sz="12" w:space="0" w:color="000000"/>
            </w:tcBorders>
            <w:shd w:val="clear" w:color="auto" w:fill="D9D9D9" w:themeFill="background1" w:themeFillShade="D9"/>
            <w:tcMar>
              <w:top w:w="100" w:type="dxa"/>
              <w:left w:w="100" w:type="dxa"/>
              <w:bottom w:w="100" w:type="dxa"/>
              <w:right w:w="100" w:type="dxa"/>
            </w:tcMar>
          </w:tcPr>
          <w:p w14:paraId="1C255332" w14:textId="77777777" w:rsidR="00314D3F" w:rsidRPr="000A521D" w:rsidRDefault="00314D3F" w:rsidP="0053531B">
            <w:pPr>
              <w:keepNext/>
              <w:keepLines/>
              <w:spacing w:after="120" w:line="360" w:lineRule="auto"/>
              <w:ind w:left="-60"/>
              <w:jc w:val="center"/>
              <w:rPr>
                <w:rFonts w:ascii="Times New Roman" w:hAnsi="Times New Roman" w:cs="Times New Roman"/>
              </w:rPr>
            </w:pPr>
            <w:r w:rsidRPr="000A521D">
              <w:rPr>
                <w:rFonts w:ascii="Times New Roman" w:eastAsia="Times New Roman" w:hAnsi="Times New Roman" w:cs="Times New Roman"/>
                <w:b/>
                <w:sz w:val="24"/>
                <w:szCs w:val="24"/>
              </w:rPr>
              <w:t>Item</w:t>
            </w:r>
          </w:p>
        </w:tc>
        <w:tc>
          <w:tcPr>
            <w:tcW w:w="2123" w:type="dxa"/>
            <w:tcBorders>
              <w:bottom w:val="single" w:sz="12" w:space="0" w:color="000000"/>
              <w:right w:val="single" w:sz="12" w:space="0" w:color="000000"/>
            </w:tcBorders>
            <w:shd w:val="clear" w:color="auto" w:fill="D9D9D9" w:themeFill="background1" w:themeFillShade="D9"/>
            <w:tcMar>
              <w:top w:w="100" w:type="dxa"/>
              <w:left w:w="100" w:type="dxa"/>
              <w:bottom w:w="100" w:type="dxa"/>
              <w:right w:w="100" w:type="dxa"/>
            </w:tcMar>
          </w:tcPr>
          <w:p w14:paraId="5EF56620"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sz w:val="24"/>
                <w:szCs w:val="24"/>
              </w:rPr>
              <w:t>COMPLETE</w:t>
            </w:r>
          </w:p>
        </w:tc>
        <w:tc>
          <w:tcPr>
            <w:tcW w:w="2499" w:type="dxa"/>
            <w:tcBorders>
              <w:bottom w:val="single" w:sz="12" w:space="0" w:color="000000"/>
              <w:right w:val="single" w:sz="12" w:space="0" w:color="000000"/>
            </w:tcBorders>
            <w:shd w:val="clear" w:color="auto" w:fill="D9D9D9" w:themeFill="background1" w:themeFillShade="D9"/>
            <w:tcMar>
              <w:top w:w="100" w:type="dxa"/>
              <w:left w:w="100" w:type="dxa"/>
              <w:bottom w:w="100" w:type="dxa"/>
              <w:right w:w="100" w:type="dxa"/>
            </w:tcMar>
          </w:tcPr>
          <w:p w14:paraId="075BC5FA"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sz w:val="24"/>
                <w:szCs w:val="24"/>
              </w:rPr>
              <w:t>INCOMPLETE</w:t>
            </w:r>
          </w:p>
        </w:tc>
      </w:tr>
      <w:tr w:rsidR="00314D3F" w:rsidRPr="000A521D" w14:paraId="7AC3C760"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6F0C7B4C"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1</w:t>
            </w:r>
          </w:p>
        </w:tc>
        <w:tc>
          <w:tcPr>
            <w:tcW w:w="5115" w:type="dxa"/>
            <w:tcBorders>
              <w:bottom w:val="single" w:sz="12" w:space="0" w:color="000000"/>
              <w:right w:val="single" w:sz="12" w:space="0" w:color="000000"/>
            </w:tcBorders>
            <w:tcMar>
              <w:top w:w="100" w:type="dxa"/>
              <w:left w:w="100" w:type="dxa"/>
              <w:bottom w:w="100" w:type="dxa"/>
              <w:right w:w="100" w:type="dxa"/>
            </w:tcMar>
          </w:tcPr>
          <w:p w14:paraId="4CE31702" w14:textId="00E21EEA" w:rsidR="00314D3F" w:rsidRPr="000A521D" w:rsidRDefault="00507579"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S</w:t>
            </w:r>
            <w:r w:rsidR="00314D3F" w:rsidRPr="000A521D">
              <w:rPr>
                <w:rFonts w:ascii="Times New Roman" w:eastAsia="Times New Roman" w:hAnsi="Times New Roman" w:cs="Times New Roman"/>
                <w:sz w:val="24"/>
                <w:szCs w:val="24"/>
              </w:rPr>
              <w:t>ecurity post/desk and personnel</w:t>
            </w:r>
            <w:r w:rsidRPr="000A521D">
              <w:rPr>
                <w:rFonts w:ascii="Times New Roman" w:eastAsia="Times New Roman" w:hAnsi="Times New Roman" w:cs="Times New Roman"/>
                <w:sz w:val="24"/>
                <w:szCs w:val="24"/>
              </w:rPr>
              <w:t xml:space="preserve"> for duration</w:t>
            </w:r>
            <w:r w:rsidR="00B64A17">
              <w:rPr>
                <w:rFonts w:ascii="Times New Roman" w:eastAsia="Times New Roman" w:hAnsi="Times New Roman" w:cs="Times New Roman"/>
                <w:sz w:val="24"/>
                <w:szCs w:val="24"/>
              </w:rPr>
              <w:t xml:space="preserve"> of</w:t>
            </w:r>
            <w:r w:rsidRPr="000A521D">
              <w:rPr>
                <w:rFonts w:ascii="Times New Roman" w:eastAsia="Times New Roman" w:hAnsi="Times New Roman" w:cs="Times New Roman"/>
                <w:sz w:val="24"/>
                <w:szCs w:val="24"/>
              </w:rPr>
              <w:t xml:space="preserve"> station’s daily broadcast operation</w:t>
            </w:r>
          </w:p>
        </w:tc>
        <w:tc>
          <w:tcPr>
            <w:tcW w:w="2123" w:type="dxa"/>
            <w:tcBorders>
              <w:bottom w:val="single" w:sz="12" w:space="0" w:color="000000"/>
              <w:right w:val="single" w:sz="12" w:space="0" w:color="000000"/>
            </w:tcBorders>
            <w:tcMar>
              <w:top w:w="100" w:type="dxa"/>
              <w:left w:w="100" w:type="dxa"/>
              <w:bottom w:w="100" w:type="dxa"/>
              <w:right w:w="100" w:type="dxa"/>
            </w:tcMar>
          </w:tcPr>
          <w:p w14:paraId="3EF68011" w14:textId="77777777" w:rsidR="00314D3F" w:rsidRPr="000A521D" w:rsidRDefault="00314D3F" w:rsidP="0053531B">
            <w:pPr>
              <w:keepNext/>
              <w:keepLines/>
              <w:spacing w:after="120" w:line="360" w:lineRule="auto"/>
              <w:ind w:left="-1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p w14:paraId="119BEBF0" w14:textId="77777777" w:rsidR="00314D3F" w:rsidRPr="000A521D" w:rsidRDefault="00314D3F" w:rsidP="0053531B">
            <w:pPr>
              <w:keepNext/>
              <w:keepLines/>
              <w:spacing w:after="120" w:line="360" w:lineRule="auto"/>
              <w:ind w:left="-1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25B70EE9"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3AD7F4DD"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43C499B2"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2</w:t>
            </w:r>
          </w:p>
        </w:tc>
        <w:tc>
          <w:tcPr>
            <w:tcW w:w="5115" w:type="dxa"/>
            <w:tcBorders>
              <w:bottom w:val="single" w:sz="12" w:space="0" w:color="000000"/>
              <w:right w:val="single" w:sz="12" w:space="0" w:color="000000"/>
            </w:tcBorders>
            <w:tcMar>
              <w:top w:w="100" w:type="dxa"/>
              <w:left w:w="100" w:type="dxa"/>
              <w:bottom w:w="100" w:type="dxa"/>
              <w:right w:w="100" w:type="dxa"/>
            </w:tcMar>
          </w:tcPr>
          <w:p w14:paraId="68492A30"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Programs/Visitors logbook</w:t>
            </w:r>
          </w:p>
        </w:tc>
        <w:tc>
          <w:tcPr>
            <w:tcW w:w="2123" w:type="dxa"/>
            <w:tcBorders>
              <w:bottom w:val="single" w:sz="12" w:space="0" w:color="000000"/>
              <w:right w:val="single" w:sz="12" w:space="0" w:color="000000"/>
            </w:tcBorders>
            <w:tcMar>
              <w:top w:w="100" w:type="dxa"/>
              <w:left w:w="100" w:type="dxa"/>
              <w:bottom w:w="100" w:type="dxa"/>
              <w:right w:w="100" w:type="dxa"/>
            </w:tcMar>
          </w:tcPr>
          <w:p w14:paraId="59E45C30" w14:textId="77777777" w:rsidR="00314D3F" w:rsidRPr="000A521D" w:rsidRDefault="00314D3F" w:rsidP="0053531B">
            <w:pPr>
              <w:keepNext/>
              <w:keepLines/>
              <w:spacing w:after="120" w:line="360" w:lineRule="auto"/>
              <w:ind w:left="-1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28B174BB"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0935B8CD"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09D98E57"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3</w:t>
            </w:r>
          </w:p>
        </w:tc>
        <w:tc>
          <w:tcPr>
            <w:tcW w:w="5115" w:type="dxa"/>
            <w:tcBorders>
              <w:bottom w:val="single" w:sz="12" w:space="0" w:color="000000"/>
              <w:right w:val="single" w:sz="12" w:space="0" w:color="000000"/>
            </w:tcBorders>
            <w:tcMar>
              <w:top w:w="100" w:type="dxa"/>
              <w:left w:w="100" w:type="dxa"/>
              <w:bottom w:w="100" w:type="dxa"/>
              <w:right w:w="100" w:type="dxa"/>
            </w:tcMar>
          </w:tcPr>
          <w:p w14:paraId="7A366117"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Signage/Signboard</w:t>
            </w:r>
          </w:p>
        </w:tc>
        <w:tc>
          <w:tcPr>
            <w:tcW w:w="2123" w:type="dxa"/>
            <w:tcBorders>
              <w:bottom w:val="single" w:sz="12" w:space="0" w:color="000000"/>
              <w:right w:val="single" w:sz="12" w:space="0" w:color="000000"/>
            </w:tcBorders>
            <w:tcMar>
              <w:top w:w="100" w:type="dxa"/>
              <w:left w:w="100" w:type="dxa"/>
              <w:bottom w:w="100" w:type="dxa"/>
              <w:right w:w="100" w:type="dxa"/>
            </w:tcMar>
          </w:tcPr>
          <w:p w14:paraId="1337A61F" w14:textId="77777777" w:rsidR="00314D3F" w:rsidRPr="000A521D" w:rsidRDefault="00314D3F" w:rsidP="0053531B">
            <w:pPr>
              <w:keepNext/>
              <w:keepLines/>
              <w:spacing w:after="120" w:line="360" w:lineRule="auto"/>
              <w:ind w:left="-1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58ECA2FD"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31192CC3"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6CFF51BC"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4</w:t>
            </w:r>
          </w:p>
        </w:tc>
        <w:tc>
          <w:tcPr>
            <w:tcW w:w="5115" w:type="dxa"/>
            <w:tcBorders>
              <w:bottom w:val="single" w:sz="12" w:space="0" w:color="000000"/>
              <w:right w:val="single" w:sz="12" w:space="0" w:color="000000"/>
            </w:tcBorders>
            <w:tcMar>
              <w:top w:w="100" w:type="dxa"/>
              <w:left w:w="100" w:type="dxa"/>
              <w:bottom w:w="100" w:type="dxa"/>
              <w:right w:w="100" w:type="dxa"/>
            </w:tcMar>
          </w:tcPr>
          <w:p w14:paraId="19EF7B28"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Fire extinguishers installed at all vantage points and Fire Certificate</w:t>
            </w:r>
          </w:p>
        </w:tc>
        <w:tc>
          <w:tcPr>
            <w:tcW w:w="2123" w:type="dxa"/>
            <w:tcBorders>
              <w:bottom w:val="single" w:sz="12" w:space="0" w:color="000000"/>
              <w:right w:val="single" w:sz="12" w:space="0" w:color="000000"/>
            </w:tcBorders>
            <w:tcMar>
              <w:top w:w="100" w:type="dxa"/>
              <w:left w:w="100" w:type="dxa"/>
              <w:bottom w:w="100" w:type="dxa"/>
              <w:right w:w="100" w:type="dxa"/>
            </w:tcMar>
          </w:tcPr>
          <w:p w14:paraId="135469B4" w14:textId="77777777" w:rsidR="00314D3F" w:rsidRPr="000A521D" w:rsidRDefault="00314D3F" w:rsidP="0053531B">
            <w:pPr>
              <w:keepNext/>
              <w:keepLines/>
              <w:spacing w:after="120" w:line="360" w:lineRule="auto"/>
              <w:ind w:left="-1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2867CC66"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6230BD" w:rsidRPr="000A521D" w14:paraId="03776BB7"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4147F01A" w14:textId="138C5635" w:rsidR="006230BD" w:rsidRPr="000A521D" w:rsidRDefault="0054337B" w:rsidP="0053531B">
            <w:pPr>
              <w:keepNext/>
              <w:keepLines/>
              <w:spacing w:after="120" w:line="36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15" w:type="dxa"/>
            <w:tcBorders>
              <w:bottom w:val="single" w:sz="12" w:space="0" w:color="000000"/>
              <w:right w:val="single" w:sz="12" w:space="0" w:color="000000"/>
            </w:tcBorders>
            <w:tcMar>
              <w:top w:w="100" w:type="dxa"/>
              <w:left w:w="100" w:type="dxa"/>
              <w:bottom w:w="100" w:type="dxa"/>
              <w:right w:w="100" w:type="dxa"/>
            </w:tcMar>
          </w:tcPr>
          <w:p w14:paraId="7FD2EDC8" w14:textId="176C08B3" w:rsidR="006230BD" w:rsidRPr="000A521D" w:rsidRDefault="006230BD" w:rsidP="0053531B">
            <w:pPr>
              <w:keepNext/>
              <w:keepLines/>
              <w:spacing w:after="120" w:line="360" w:lineRule="auto"/>
              <w:ind w:left="-60"/>
              <w:jc w:val="both"/>
              <w:rPr>
                <w:rFonts w:ascii="Times New Roman" w:eastAsia="Times New Roman" w:hAnsi="Times New Roman" w:cs="Times New Roman"/>
                <w:sz w:val="24"/>
                <w:szCs w:val="24"/>
              </w:rPr>
            </w:pPr>
            <w:r w:rsidRPr="000A521D">
              <w:rPr>
                <w:rFonts w:ascii="Times New Roman" w:eastAsia="Times New Roman" w:hAnsi="Times New Roman" w:cs="Times New Roman"/>
                <w:sz w:val="24"/>
                <w:szCs w:val="24"/>
              </w:rPr>
              <w:t>Electrical Safety</w:t>
            </w:r>
          </w:p>
        </w:tc>
        <w:tc>
          <w:tcPr>
            <w:tcW w:w="2123" w:type="dxa"/>
            <w:tcBorders>
              <w:bottom w:val="single" w:sz="12" w:space="0" w:color="000000"/>
              <w:right w:val="single" w:sz="12" w:space="0" w:color="000000"/>
            </w:tcBorders>
            <w:tcMar>
              <w:top w:w="100" w:type="dxa"/>
              <w:left w:w="100" w:type="dxa"/>
              <w:bottom w:w="100" w:type="dxa"/>
              <w:right w:w="100" w:type="dxa"/>
            </w:tcMar>
          </w:tcPr>
          <w:p w14:paraId="59F917C7" w14:textId="77777777" w:rsidR="006230BD" w:rsidRPr="000A521D" w:rsidRDefault="006230BD" w:rsidP="0053531B">
            <w:pPr>
              <w:keepNext/>
              <w:keepLines/>
              <w:spacing w:after="120" w:line="360" w:lineRule="auto"/>
              <w:ind w:left="-160"/>
              <w:jc w:val="both"/>
              <w:rPr>
                <w:rFonts w:ascii="Times New Roman" w:eastAsia="Times New Roman" w:hAnsi="Times New Roman" w:cs="Times New Roman"/>
                <w:sz w:val="24"/>
                <w:szCs w:val="24"/>
              </w:rPr>
            </w:pPr>
          </w:p>
        </w:tc>
        <w:tc>
          <w:tcPr>
            <w:tcW w:w="2499" w:type="dxa"/>
            <w:tcBorders>
              <w:bottom w:val="single" w:sz="12" w:space="0" w:color="000000"/>
              <w:right w:val="single" w:sz="12" w:space="0" w:color="000000"/>
            </w:tcBorders>
            <w:tcMar>
              <w:top w:w="100" w:type="dxa"/>
              <w:left w:w="100" w:type="dxa"/>
              <w:bottom w:w="100" w:type="dxa"/>
              <w:right w:w="100" w:type="dxa"/>
            </w:tcMar>
          </w:tcPr>
          <w:p w14:paraId="44120C87" w14:textId="77777777" w:rsidR="006230BD" w:rsidRPr="000A521D" w:rsidRDefault="006230BD" w:rsidP="0053531B">
            <w:pPr>
              <w:keepNext/>
              <w:keepLines/>
              <w:spacing w:after="120" w:line="360" w:lineRule="auto"/>
              <w:ind w:left="-60"/>
              <w:jc w:val="both"/>
              <w:rPr>
                <w:rFonts w:ascii="Times New Roman" w:eastAsia="Times New Roman" w:hAnsi="Times New Roman" w:cs="Times New Roman"/>
                <w:sz w:val="24"/>
                <w:szCs w:val="24"/>
              </w:rPr>
            </w:pPr>
          </w:p>
        </w:tc>
      </w:tr>
      <w:tr w:rsidR="00314D3F" w:rsidRPr="000A521D" w14:paraId="4FE61BB9"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2DD70829" w14:textId="46AF7F36"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6</w:t>
            </w:r>
          </w:p>
        </w:tc>
        <w:tc>
          <w:tcPr>
            <w:tcW w:w="5115" w:type="dxa"/>
            <w:tcBorders>
              <w:bottom w:val="single" w:sz="12" w:space="0" w:color="000000"/>
              <w:right w:val="single" w:sz="12" w:space="0" w:color="000000"/>
            </w:tcBorders>
            <w:tcMar>
              <w:top w:w="100" w:type="dxa"/>
              <w:left w:w="100" w:type="dxa"/>
              <w:bottom w:w="100" w:type="dxa"/>
              <w:right w:w="100" w:type="dxa"/>
            </w:tcMar>
          </w:tcPr>
          <w:p w14:paraId="2D60E623"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Availability of backup power source</w:t>
            </w:r>
          </w:p>
        </w:tc>
        <w:tc>
          <w:tcPr>
            <w:tcW w:w="2123" w:type="dxa"/>
            <w:tcBorders>
              <w:bottom w:val="single" w:sz="12" w:space="0" w:color="000000"/>
              <w:right w:val="single" w:sz="12" w:space="0" w:color="000000"/>
            </w:tcBorders>
            <w:tcMar>
              <w:top w:w="100" w:type="dxa"/>
              <w:left w:w="100" w:type="dxa"/>
              <w:bottom w:w="100" w:type="dxa"/>
              <w:right w:w="100" w:type="dxa"/>
            </w:tcMar>
          </w:tcPr>
          <w:p w14:paraId="79698D00" w14:textId="77777777" w:rsidR="00314D3F" w:rsidRPr="000A521D" w:rsidRDefault="00314D3F" w:rsidP="0053531B">
            <w:pPr>
              <w:keepNext/>
              <w:keepLines/>
              <w:spacing w:after="120" w:line="360" w:lineRule="auto"/>
              <w:ind w:left="-1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6153335B"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3B85952F"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49C2771A" w14:textId="257E8FAB"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7</w:t>
            </w:r>
          </w:p>
        </w:tc>
        <w:tc>
          <w:tcPr>
            <w:tcW w:w="5115" w:type="dxa"/>
            <w:tcBorders>
              <w:bottom w:val="single" w:sz="12" w:space="0" w:color="000000"/>
              <w:right w:val="single" w:sz="12" w:space="0" w:color="000000"/>
            </w:tcBorders>
            <w:tcMar>
              <w:top w:w="100" w:type="dxa"/>
              <w:left w:w="100" w:type="dxa"/>
              <w:bottom w:w="100" w:type="dxa"/>
              <w:right w:w="100" w:type="dxa"/>
            </w:tcMar>
          </w:tcPr>
          <w:p w14:paraId="445FF3B1"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Specification Sheet of installed equipment</w:t>
            </w:r>
          </w:p>
        </w:tc>
        <w:tc>
          <w:tcPr>
            <w:tcW w:w="2123" w:type="dxa"/>
            <w:tcBorders>
              <w:bottom w:val="single" w:sz="12" w:space="0" w:color="000000"/>
              <w:right w:val="single" w:sz="12" w:space="0" w:color="000000"/>
            </w:tcBorders>
            <w:tcMar>
              <w:top w:w="100" w:type="dxa"/>
              <w:left w:w="100" w:type="dxa"/>
              <w:bottom w:w="100" w:type="dxa"/>
              <w:right w:w="100" w:type="dxa"/>
            </w:tcMar>
          </w:tcPr>
          <w:p w14:paraId="30149F93" w14:textId="77777777" w:rsidR="00314D3F" w:rsidRPr="000A521D" w:rsidRDefault="00314D3F" w:rsidP="0053531B">
            <w:pPr>
              <w:keepNext/>
              <w:keepLines/>
              <w:spacing w:after="120" w:line="360" w:lineRule="auto"/>
              <w:ind w:left="-1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223A8ED0"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6406C620"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0EB8FAD4" w14:textId="7AAC42BB"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8</w:t>
            </w:r>
          </w:p>
        </w:tc>
        <w:tc>
          <w:tcPr>
            <w:tcW w:w="5115" w:type="dxa"/>
            <w:tcBorders>
              <w:bottom w:val="single" w:sz="12" w:space="0" w:color="000000"/>
              <w:right w:val="single" w:sz="12" w:space="0" w:color="000000"/>
            </w:tcBorders>
            <w:tcMar>
              <w:top w:w="100" w:type="dxa"/>
              <w:left w:w="100" w:type="dxa"/>
              <w:bottom w:w="100" w:type="dxa"/>
              <w:right w:w="100" w:type="dxa"/>
            </w:tcMar>
          </w:tcPr>
          <w:p w14:paraId="697B46D1" w14:textId="25578D20"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Permit from EPA approving mast/tower installation</w:t>
            </w:r>
            <w:r w:rsidR="00FB7187" w:rsidRPr="000A521D">
              <w:rPr>
                <w:rFonts w:ascii="Times New Roman" w:eastAsia="Times New Roman" w:hAnsi="Times New Roman" w:cs="Times New Roman"/>
                <w:sz w:val="24"/>
                <w:szCs w:val="24"/>
              </w:rPr>
              <w:t xml:space="preserve"> </w:t>
            </w:r>
            <w:r w:rsidR="00FB7187" w:rsidRPr="000A521D">
              <w:rPr>
                <w:rFonts w:ascii="Times New Roman" w:eastAsia="Times New Roman" w:hAnsi="Times New Roman" w:cs="Times New Roman"/>
                <w:i/>
                <w:sz w:val="24"/>
                <w:szCs w:val="24"/>
              </w:rPr>
              <w:t>[not required for towers not owned by station but owned by licensed tower company]</w:t>
            </w:r>
          </w:p>
        </w:tc>
        <w:tc>
          <w:tcPr>
            <w:tcW w:w="2123" w:type="dxa"/>
            <w:tcBorders>
              <w:bottom w:val="single" w:sz="12" w:space="0" w:color="000000"/>
              <w:right w:val="single" w:sz="12" w:space="0" w:color="000000"/>
            </w:tcBorders>
            <w:tcMar>
              <w:top w:w="100" w:type="dxa"/>
              <w:left w:w="100" w:type="dxa"/>
              <w:bottom w:w="100" w:type="dxa"/>
              <w:right w:w="100" w:type="dxa"/>
            </w:tcMar>
          </w:tcPr>
          <w:p w14:paraId="3958BBC8" w14:textId="77777777" w:rsidR="00314D3F" w:rsidRPr="000A521D" w:rsidRDefault="00314D3F" w:rsidP="0053531B">
            <w:pPr>
              <w:keepNext/>
              <w:keepLines/>
              <w:spacing w:after="120" w:line="360" w:lineRule="auto"/>
              <w:ind w:left="-1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1C28CB2A"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37BB5B77"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72EB987B" w14:textId="09AF319C"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9</w:t>
            </w:r>
          </w:p>
        </w:tc>
        <w:tc>
          <w:tcPr>
            <w:tcW w:w="5115" w:type="dxa"/>
            <w:tcBorders>
              <w:bottom w:val="single" w:sz="12" w:space="0" w:color="000000"/>
              <w:right w:val="single" w:sz="12" w:space="0" w:color="000000"/>
            </w:tcBorders>
            <w:tcMar>
              <w:top w:w="100" w:type="dxa"/>
              <w:left w:w="100" w:type="dxa"/>
              <w:bottom w:w="100" w:type="dxa"/>
              <w:right w:w="100" w:type="dxa"/>
            </w:tcMar>
          </w:tcPr>
          <w:p w14:paraId="5345A53D" w14:textId="5839EC9C" w:rsidR="00314D3F" w:rsidRPr="000A521D" w:rsidRDefault="002168EE"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S</w:t>
            </w:r>
            <w:r w:rsidR="00314D3F" w:rsidRPr="000A521D">
              <w:rPr>
                <w:rFonts w:ascii="Times New Roman" w:eastAsia="Times New Roman" w:hAnsi="Times New Roman" w:cs="Times New Roman"/>
                <w:sz w:val="24"/>
                <w:szCs w:val="24"/>
              </w:rPr>
              <w:t>tudio and transmitter room</w:t>
            </w:r>
            <w:r>
              <w:rPr>
                <w:rFonts w:ascii="Times New Roman" w:eastAsia="Times New Roman" w:hAnsi="Times New Roman" w:cs="Times New Roman"/>
                <w:sz w:val="24"/>
                <w:szCs w:val="24"/>
              </w:rPr>
              <w:t>s well ventilated or temperature controlled</w:t>
            </w:r>
          </w:p>
        </w:tc>
        <w:tc>
          <w:tcPr>
            <w:tcW w:w="2123" w:type="dxa"/>
            <w:tcBorders>
              <w:bottom w:val="single" w:sz="12" w:space="0" w:color="000000"/>
              <w:right w:val="single" w:sz="12" w:space="0" w:color="000000"/>
            </w:tcBorders>
            <w:tcMar>
              <w:top w:w="100" w:type="dxa"/>
              <w:left w:w="100" w:type="dxa"/>
              <w:bottom w:w="100" w:type="dxa"/>
              <w:right w:w="100" w:type="dxa"/>
            </w:tcMar>
          </w:tcPr>
          <w:p w14:paraId="31E0E70F" w14:textId="77777777" w:rsidR="00314D3F" w:rsidRPr="000A521D" w:rsidRDefault="00314D3F" w:rsidP="0053531B">
            <w:pPr>
              <w:keepNext/>
              <w:keepLines/>
              <w:spacing w:after="120" w:line="360" w:lineRule="auto"/>
              <w:ind w:left="-1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1C0CF262"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46A72E8F"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29B0B11C" w14:textId="48F2D120"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10</w:t>
            </w:r>
          </w:p>
        </w:tc>
        <w:tc>
          <w:tcPr>
            <w:tcW w:w="5115" w:type="dxa"/>
            <w:tcBorders>
              <w:bottom w:val="single" w:sz="12" w:space="0" w:color="000000"/>
              <w:right w:val="single" w:sz="12" w:space="0" w:color="000000"/>
            </w:tcBorders>
            <w:tcMar>
              <w:top w:w="100" w:type="dxa"/>
              <w:left w:w="100" w:type="dxa"/>
              <w:bottom w:w="100" w:type="dxa"/>
              <w:right w:w="100" w:type="dxa"/>
            </w:tcMar>
          </w:tcPr>
          <w:p w14:paraId="7A874095"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On-Air light installed at entrance of studio</w:t>
            </w:r>
          </w:p>
        </w:tc>
        <w:tc>
          <w:tcPr>
            <w:tcW w:w="2123" w:type="dxa"/>
            <w:tcBorders>
              <w:bottom w:val="single" w:sz="12" w:space="0" w:color="000000"/>
              <w:right w:val="single" w:sz="12" w:space="0" w:color="000000"/>
            </w:tcBorders>
            <w:tcMar>
              <w:top w:w="100" w:type="dxa"/>
              <w:left w:w="100" w:type="dxa"/>
              <w:bottom w:w="100" w:type="dxa"/>
              <w:right w:w="100" w:type="dxa"/>
            </w:tcMar>
          </w:tcPr>
          <w:p w14:paraId="31C583EC"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0162CEE1"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719E943E"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16B1ECDC" w14:textId="64CBC258"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11</w:t>
            </w:r>
          </w:p>
        </w:tc>
        <w:tc>
          <w:tcPr>
            <w:tcW w:w="5115" w:type="dxa"/>
            <w:tcBorders>
              <w:bottom w:val="single" w:sz="12" w:space="0" w:color="000000"/>
              <w:right w:val="single" w:sz="12" w:space="0" w:color="000000"/>
            </w:tcBorders>
            <w:tcMar>
              <w:top w:w="100" w:type="dxa"/>
              <w:left w:w="100" w:type="dxa"/>
              <w:bottom w:w="100" w:type="dxa"/>
              <w:right w:w="100" w:type="dxa"/>
            </w:tcMar>
          </w:tcPr>
          <w:p w14:paraId="42D868BF"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Studio is acoustically panelled</w:t>
            </w:r>
          </w:p>
        </w:tc>
        <w:tc>
          <w:tcPr>
            <w:tcW w:w="2123" w:type="dxa"/>
            <w:tcBorders>
              <w:bottom w:val="single" w:sz="12" w:space="0" w:color="000000"/>
              <w:right w:val="single" w:sz="12" w:space="0" w:color="000000"/>
            </w:tcBorders>
            <w:tcMar>
              <w:top w:w="100" w:type="dxa"/>
              <w:left w:w="100" w:type="dxa"/>
              <w:bottom w:w="100" w:type="dxa"/>
              <w:right w:w="100" w:type="dxa"/>
            </w:tcMar>
          </w:tcPr>
          <w:p w14:paraId="03374367"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7A217BFD"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7D78BB8C"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6BA9FEB0" w14:textId="46DE0219"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12</w:t>
            </w:r>
          </w:p>
        </w:tc>
        <w:tc>
          <w:tcPr>
            <w:tcW w:w="5115" w:type="dxa"/>
            <w:tcBorders>
              <w:bottom w:val="single" w:sz="12" w:space="0" w:color="000000"/>
              <w:right w:val="single" w:sz="12" w:space="0" w:color="000000"/>
            </w:tcBorders>
            <w:tcMar>
              <w:top w:w="100" w:type="dxa"/>
              <w:left w:w="100" w:type="dxa"/>
              <w:bottom w:w="100" w:type="dxa"/>
              <w:right w:w="100" w:type="dxa"/>
            </w:tcMar>
          </w:tcPr>
          <w:p w14:paraId="739CA2FD"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Studio door is adequately secured</w:t>
            </w:r>
          </w:p>
        </w:tc>
        <w:tc>
          <w:tcPr>
            <w:tcW w:w="2123" w:type="dxa"/>
            <w:tcBorders>
              <w:bottom w:val="single" w:sz="12" w:space="0" w:color="000000"/>
              <w:right w:val="single" w:sz="12" w:space="0" w:color="000000"/>
            </w:tcBorders>
            <w:tcMar>
              <w:top w:w="100" w:type="dxa"/>
              <w:left w:w="100" w:type="dxa"/>
              <w:bottom w:w="100" w:type="dxa"/>
              <w:right w:w="100" w:type="dxa"/>
            </w:tcMar>
          </w:tcPr>
          <w:p w14:paraId="5B25CA41"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53CD13AD"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3874AAD6"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1BBFD2B0" w14:textId="716ACE73"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lastRenderedPageBreak/>
              <w:t>13</w:t>
            </w:r>
          </w:p>
        </w:tc>
        <w:tc>
          <w:tcPr>
            <w:tcW w:w="5115" w:type="dxa"/>
            <w:tcBorders>
              <w:bottom w:val="single" w:sz="12" w:space="0" w:color="000000"/>
              <w:right w:val="single" w:sz="12" w:space="0" w:color="000000"/>
            </w:tcBorders>
            <w:tcMar>
              <w:top w:w="100" w:type="dxa"/>
              <w:left w:w="100" w:type="dxa"/>
              <w:bottom w:w="100" w:type="dxa"/>
              <w:right w:w="100" w:type="dxa"/>
            </w:tcMar>
          </w:tcPr>
          <w:p w14:paraId="290261E9" w14:textId="570691DA" w:rsidR="00314D3F" w:rsidRPr="000A521D" w:rsidRDefault="00FB7187"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Directional antenna</w:t>
            </w:r>
            <w:r w:rsidR="00314D3F" w:rsidRPr="000A521D">
              <w:rPr>
                <w:rFonts w:ascii="Times New Roman" w:eastAsia="Times New Roman" w:hAnsi="Times New Roman" w:cs="Times New Roman"/>
                <w:sz w:val="24"/>
                <w:szCs w:val="24"/>
              </w:rPr>
              <w:t xml:space="preserve"> pointe</w:t>
            </w:r>
            <w:r w:rsidRPr="000A521D">
              <w:rPr>
                <w:rFonts w:ascii="Times New Roman" w:eastAsia="Times New Roman" w:hAnsi="Times New Roman" w:cs="Times New Roman"/>
                <w:sz w:val="24"/>
                <w:szCs w:val="24"/>
              </w:rPr>
              <w:t>d in the appropriate direction [</w:t>
            </w:r>
            <w:r w:rsidRPr="000A521D">
              <w:rPr>
                <w:rFonts w:ascii="Times New Roman" w:eastAsia="Times New Roman" w:hAnsi="Times New Roman" w:cs="Times New Roman"/>
                <w:i/>
                <w:sz w:val="24"/>
                <w:szCs w:val="24"/>
              </w:rPr>
              <w:t>only applicable to FM stations less than 45</w:t>
            </w:r>
            <w:r w:rsidR="00314D3F" w:rsidRPr="000A521D">
              <w:rPr>
                <w:rFonts w:ascii="Times New Roman" w:eastAsia="Times New Roman" w:hAnsi="Times New Roman" w:cs="Times New Roman"/>
                <w:i/>
                <w:sz w:val="24"/>
                <w:szCs w:val="24"/>
              </w:rPr>
              <w:t>km from a neighbouring country</w:t>
            </w:r>
            <w:r w:rsidRPr="000A521D">
              <w:rPr>
                <w:rFonts w:ascii="Times New Roman" w:eastAsia="Times New Roman" w:hAnsi="Times New Roman" w:cs="Times New Roman"/>
                <w:sz w:val="24"/>
                <w:szCs w:val="24"/>
              </w:rPr>
              <w:t>]</w:t>
            </w:r>
          </w:p>
        </w:tc>
        <w:tc>
          <w:tcPr>
            <w:tcW w:w="2123" w:type="dxa"/>
            <w:tcBorders>
              <w:bottom w:val="single" w:sz="12" w:space="0" w:color="000000"/>
              <w:right w:val="single" w:sz="12" w:space="0" w:color="000000"/>
            </w:tcBorders>
            <w:tcMar>
              <w:top w:w="100" w:type="dxa"/>
              <w:left w:w="100" w:type="dxa"/>
              <w:bottom w:w="100" w:type="dxa"/>
              <w:right w:w="100" w:type="dxa"/>
            </w:tcMar>
          </w:tcPr>
          <w:p w14:paraId="5B72F56B"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643DF88A"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198883B0"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6ECAB260" w14:textId="0B01E9EF"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14</w:t>
            </w:r>
          </w:p>
        </w:tc>
        <w:tc>
          <w:tcPr>
            <w:tcW w:w="5115" w:type="dxa"/>
            <w:tcBorders>
              <w:bottom w:val="single" w:sz="12" w:space="0" w:color="000000"/>
              <w:right w:val="single" w:sz="12" w:space="0" w:color="000000"/>
            </w:tcBorders>
            <w:tcMar>
              <w:top w:w="100" w:type="dxa"/>
              <w:left w:w="100" w:type="dxa"/>
              <w:bottom w:w="100" w:type="dxa"/>
              <w:right w:w="100" w:type="dxa"/>
            </w:tcMar>
          </w:tcPr>
          <w:p w14:paraId="7129F685"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Cavity filter with isolation of 70dBc installed</w:t>
            </w:r>
          </w:p>
        </w:tc>
        <w:tc>
          <w:tcPr>
            <w:tcW w:w="2123" w:type="dxa"/>
            <w:tcBorders>
              <w:bottom w:val="single" w:sz="12" w:space="0" w:color="000000"/>
              <w:right w:val="single" w:sz="12" w:space="0" w:color="000000"/>
            </w:tcBorders>
            <w:tcMar>
              <w:top w:w="100" w:type="dxa"/>
              <w:left w:w="100" w:type="dxa"/>
              <w:bottom w:w="100" w:type="dxa"/>
              <w:right w:w="100" w:type="dxa"/>
            </w:tcMar>
          </w:tcPr>
          <w:p w14:paraId="71E35103"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38A7D44E"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40DA09C4"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2530B821" w14:textId="659E558C"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15</w:t>
            </w:r>
          </w:p>
        </w:tc>
        <w:tc>
          <w:tcPr>
            <w:tcW w:w="5115" w:type="dxa"/>
            <w:tcBorders>
              <w:bottom w:val="single" w:sz="12" w:space="0" w:color="000000"/>
              <w:right w:val="single" w:sz="12" w:space="0" w:color="000000"/>
            </w:tcBorders>
            <w:tcMar>
              <w:top w:w="100" w:type="dxa"/>
              <w:left w:w="100" w:type="dxa"/>
              <w:bottom w:w="100" w:type="dxa"/>
              <w:right w:w="100" w:type="dxa"/>
            </w:tcMar>
          </w:tcPr>
          <w:p w14:paraId="59147E83"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Lightning arrestor installed on mast/tower(s)</w:t>
            </w:r>
          </w:p>
        </w:tc>
        <w:tc>
          <w:tcPr>
            <w:tcW w:w="2123" w:type="dxa"/>
            <w:tcBorders>
              <w:bottom w:val="single" w:sz="12" w:space="0" w:color="000000"/>
              <w:right w:val="single" w:sz="12" w:space="0" w:color="000000"/>
            </w:tcBorders>
            <w:tcMar>
              <w:top w:w="100" w:type="dxa"/>
              <w:left w:w="100" w:type="dxa"/>
              <w:bottom w:w="100" w:type="dxa"/>
              <w:right w:w="100" w:type="dxa"/>
            </w:tcMar>
          </w:tcPr>
          <w:p w14:paraId="02464E19"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5E2EB4C6"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0D1FEBB8"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07B57C06" w14:textId="774C68AD"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16</w:t>
            </w:r>
          </w:p>
        </w:tc>
        <w:tc>
          <w:tcPr>
            <w:tcW w:w="5115" w:type="dxa"/>
            <w:tcBorders>
              <w:bottom w:val="single" w:sz="12" w:space="0" w:color="000000"/>
              <w:right w:val="single" w:sz="12" w:space="0" w:color="000000"/>
            </w:tcBorders>
            <w:tcMar>
              <w:top w:w="100" w:type="dxa"/>
              <w:left w:w="100" w:type="dxa"/>
              <w:bottom w:w="100" w:type="dxa"/>
              <w:right w:w="100" w:type="dxa"/>
            </w:tcMar>
          </w:tcPr>
          <w:p w14:paraId="5863A129" w14:textId="400074DB" w:rsidR="00314D3F" w:rsidRPr="000A521D" w:rsidRDefault="00FB7187"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Aviation Obstruction</w:t>
            </w:r>
            <w:r w:rsidR="00314D3F" w:rsidRPr="000A521D">
              <w:rPr>
                <w:rFonts w:ascii="Times New Roman" w:eastAsia="Times New Roman" w:hAnsi="Times New Roman" w:cs="Times New Roman"/>
                <w:sz w:val="24"/>
                <w:szCs w:val="24"/>
              </w:rPr>
              <w:t xml:space="preserve"> light</w:t>
            </w:r>
            <w:r w:rsidRPr="000A521D">
              <w:rPr>
                <w:rFonts w:ascii="Times New Roman" w:eastAsia="Times New Roman" w:hAnsi="Times New Roman" w:cs="Times New Roman"/>
                <w:sz w:val="24"/>
                <w:szCs w:val="24"/>
              </w:rPr>
              <w:t>(s)</w:t>
            </w:r>
            <w:r w:rsidR="00314D3F" w:rsidRPr="000A521D">
              <w:rPr>
                <w:rFonts w:ascii="Times New Roman" w:eastAsia="Times New Roman" w:hAnsi="Times New Roman" w:cs="Times New Roman"/>
                <w:sz w:val="24"/>
                <w:szCs w:val="24"/>
              </w:rPr>
              <w:t xml:space="preserve"> </w:t>
            </w:r>
            <w:r w:rsidRPr="000A521D">
              <w:rPr>
                <w:rFonts w:ascii="Times New Roman" w:eastAsia="Times New Roman" w:hAnsi="Times New Roman" w:cs="Times New Roman"/>
                <w:sz w:val="24"/>
                <w:szCs w:val="24"/>
              </w:rPr>
              <w:t xml:space="preserve">appropriately </w:t>
            </w:r>
            <w:r w:rsidR="00314D3F" w:rsidRPr="000A521D">
              <w:rPr>
                <w:rFonts w:ascii="Times New Roman" w:eastAsia="Times New Roman" w:hAnsi="Times New Roman" w:cs="Times New Roman"/>
                <w:sz w:val="24"/>
                <w:szCs w:val="24"/>
              </w:rPr>
              <w:t>installed on mast/tower(s)</w:t>
            </w:r>
          </w:p>
        </w:tc>
        <w:tc>
          <w:tcPr>
            <w:tcW w:w="2123" w:type="dxa"/>
            <w:tcBorders>
              <w:bottom w:val="single" w:sz="12" w:space="0" w:color="000000"/>
              <w:right w:val="single" w:sz="12" w:space="0" w:color="000000"/>
            </w:tcBorders>
            <w:tcMar>
              <w:top w:w="100" w:type="dxa"/>
              <w:left w:w="100" w:type="dxa"/>
              <w:bottom w:w="100" w:type="dxa"/>
              <w:right w:w="100" w:type="dxa"/>
            </w:tcMar>
          </w:tcPr>
          <w:p w14:paraId="012A7778"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5535D457"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483E8EAB"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1CA2B62E" w14:textId="1C43E6A6"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17</w:t>
            </w:r>
          </w:p>
        </w:tc>
        <w:tc>
          <w:tcPr>
            <w:tcW w:w="5115" w:type="dxa"/>
            <w:tcBorders>
              <w:bottom w:val="single" w:sz="12" w:space="0" w:color="000000"/>
              <w:right w:val="single" w:sz="12" w:space="0" w:color="000000"/>
            </w:tcBorders>
            <w:tcMar>
              <w:top w:w="100" w:type="dxa"/>
              <w:left w:w="100" w:type="dxa"/>
              <w:bottom w:w="100" w:type="dxa"/>
              <w:right w:w="100" w:type="dxa"/>
            </w:tcMar>
          </w:tcPr>
          <w:p w14:paraId="2933CF5D"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Mast/tower(s) is/are properly earthed</w:t>
            </w:r>
          </w:p>
        </w:tc>
        <w:tc>
          <w:tcPr>
            <w:tcW w:w="2123" w:type="dxa"/>
            <w:tcBorders>
              <w:bottom w:val="single" w:sz="12" w:space="0" w:color="000000"/>
              <w:right w:val="single" w:sz="12" w:space="0" w:color="000000"/>
            </w:tcBorders>
            <w:tcMar>
              <w:top w:w="100" w:type="dxa"/>
              <w:left w:w="100" w:type="dxa"/>
              <w:bottom w:w="100" w:type="dxa"/>
              <w:right w:w="100" w:type="dxa"/>
            </w:tcMar>
          </w:tcPr>
          <w:p w14:paraId="43A6F5A8"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772B03D2"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r w:rsidR="00314D3F" w:rsidRPr="000A521D" w14:paraId="19E674AF" w14:textId="77777777" w:rsidTr="0053531B">
        <w:trPr>
          <w:jc w:val="center"/>
        </w:trPr>
        <w:tc>
          <w:tcPr>
            <w:tcW w:w="659"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22F407DF" w14:textId="774EDDF8" w:rsidR="00314D3F" w:rsidRPr="000A521D" w:rsidRDefault="0054337B" w:rsidP="0053531B">
            <w:pPr>
              <w:keepNext/>
              <w:keepLines/>
              <w:spacing w:after="120" w:line="360" w:lineRule="auto"/>
              <w:ind w:left="-60"/>
              <w:jc w:val="both"/>
              <w:rPr>
                <w:rFonts w:ascii="Times New Roman" w:hAnsi="Times New Roman" w:cs="Times New Roman"/>
              </w:rPr>
            </w:pPr>
            <w:r>
              <w:rPr>
                <w:rFonts w:ascii="Times New Roman" w:eastAsia="Times New Roman" w:hAnsi="Times New Roman" w:cs="Times New Roman"/>
                <w:sz w:val="24"/>
                <w:szCs w:val="24"/>
              </w:rPr>
              <w:t>18</w:t>
            </w:r>
          </w:p>
        </w:tc>
        <w:tc>
          <w:tcPr>
            <w:tcW w:w="5115" w:type="dxa"/>
            <w:tcBorders>
              <w:bottom w:val="single" w:sz="12" w:space="0" w:color="000000"/>
              <w:right w:val="single" w:sz="12" w:space="0" w:color="000000"/>
            </w:tcBorders>
            <w:tcMar>
              <w:top w:w="100" w:type="dxa"/>
              <w:left w:w="100" w:type="dxa"/>
              <w:bottom w:w="100" w:type="dxa"/>
              <w:right w:w="100" w:type="dxa"/>
            </w:tcMar>
          </w:tcPr>
          <w:p w14:paraId="06DEB003"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Mast/tower(s) is/are painted to the specification described in the guideline</w:t>
            </w:r>
          </w:p>
        </w:tc>
        <w:tc>
          <w:tcPr>
            <w:tcW w:w="2123" w:type="dxa"/>
            <w:tcBorders>
              <w:bottom w:val="single" w:sz="12" w:space="0" w:color="000000"/>
              <w:right w:val="single" w:sz="12" w:space="0" w:color="000000"/>
            </w:tcBorders>
            <w:tcMar>
              <w:top w:w="100" w:type="dxa"/>
              <w:left w:w="100" w:type="dxa"/>
              <w:bottom w:w="100" w:type="dxa"/>
              <w:right w:w="100" w:type="dxa"/>
            </w:tcMar>
          </w:tcPr>
          <w:p w14:paraId="281306D5"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c>
          <w:tcPr>
            <w:tcW w:w="2499" w:type="dxa"/>
            <w:tcBorders>
              <w:bottom w:val="single" w:sz="12" w:space="0" w:color="000000"/>
              <w:right w:val="single" w:sz="12" w:space="0" w:color="000000"/>
            </w:tcBorders>
            <w:tcMar>
              <w:top w:w="100" w:type="dxa"/>
              <w:left w:w="100" w:type="dxa"/>
              <w:bottom w:w="100" w:type="dxa"/>
              <w:right w:w="100" w:type="dxa"/>
            </w:tcMar>
          </w:tcPr>
          <w:p w14:paraId="7CF9E581" w14:textId="77777777" w:rsidR="00314D3F" w:rsidRPr="000A521D" w:rsidRDefault="00314D3F" w:rsidP="0053531B">
            <w:pPr>
              <w:keepNext/>
              <w:keepLines/>
              <w:spacing w:after="120" w:line="360" w:lineRule="auto"/>
              <w:ind w:left="-60"/>
              <w:jc w:val="both"/>
              <w:rPr>
                <w:rFonts w:ascii="Times New Roman" w:hAnsi="Times New Roman" w:cs="Times New Roman"/>
              </w:rPr>
            </w:pPr>
            <w:r w:rsidRPr="000A521D">
              <w:rPr>
                <w:rFonts w:ascii="Times New Roman" w:eastAsia="Times New Roman" w:hAnsi="Times New Roman" w:cs="Times New Roman"/>
                <w:sz w:val="24"/>
                <w:szCs w:val="24"/>
              </w:rPr>
              <w:t xml:space="preserve"> </w:t>
            </w:r>
          </w:p>
        </w:tc>
      </w:tr>
    </w:tbl>
    <w:p w14:paraId="391729ED" w14:textId="77777777" w:rsidR="00314D3F" w:rsidRPr="000A521D" w:rsidRDefault="00314D3F" w:rsidP="00314D3F">
      <w:pPr>
        <w:keepNext/>
        <w:keepLines/>
        <w:spacing w:after="120" w:line="360" w:lineRule="auto"/>
        <w:jc w:val="both"/>
        <w:rPr>
          <w:rFonts w:ascii="Times New Roman" w:hAnsi="Times New Roman" w:cs="Times New Roman"/>
        </w:rPr>
      </w:pPr>
    </w:p>
    <w:p w14:paraId="48B04675" w14:textId="77777777" w:rsidR="001F498F" w:rsidRPr="000A521D" w:rsidRDefault="001F498F" w:rsidP="00314D3F">
      <w:pPr>
        <w:keepNext/>
        <w:keepLines/>
        <w:spacing w:after="120" w:line="360" w:lineRule="auto"/>
        <w:jc w:val="both"/>
        <w:rPr>
          <w:rFonts w:ascii="Times New Roman" w:hAnsi="Times New Roman" w:cs="Times New Roman"/>
        </w:rPr>
      </w:pPr>
    </w:p>
    <w:p w14:paraId="4C11F060" w14:textId="77777777" w:rsidR="00322A2D" w:rsidRPr="000A521D" w:rsidRDefault="00322A2D" w:rsidP="00314D3F">
      <w:pPr>
        <w:keepNext/>
        <w:keepLines/>
        <w:spacing w:after="120" w:line="360" w:lineRule="auto"/>
        <w:jc w:val="both"/>
        <w:rPr>
          <w:rFonts w:ascii="Times New Roman" w:hAnsi="Times New Roman" w:cs="Times New Roman"/>
        </w:rPr>
        <w:sectPr w:rsidR="00322A2D" w:rsidRPr="000A521D" w:rsidSect="003C5A9A">
          <w:headerReference w:type="default" r:id="rId11"/>
          <w:footerReference w:type="even" r:id="rId12"/>
          <w:footerReference w:type="default" r:id="rId13"/>
          <w:pgSz w:w="11909" w:h="16834"/>
          <w:pgMar w:top="1170" w:right="1260" w:bottom="1260" w:left="1260" w:header="720" w:footer="720" w:gutter="0"/>
          <w:pgNumType w:start="0"/>
          <w:cols w:space="720" w:equalWidth="0">
            <w:col w:w="9360"/>
          </w:cols>
          <w:titlePg/>
          <w:docGrid w:linePitch="299"/>
        </w:sectPr>
      </w:pPr>
    </w:p>
    <w:p w14:paraId="2D8BDCC8" w14:textId="6F30E290" w:rsidR="001F498F" w:rsidRPr="000A521D" w:rsidRDefault="00357538" w:rsidP="00357538">
      <w:pPr>
        <w:pStyle w:val="Heading1"/>
        <w:numPr>
          <w:ilvl w:val="0"/>
          <w:numId w:val="0"/>
        </w:numPr>
        <w:ind w:left="864"/>
        <w:jc w:val="center"/>
        <w:rPr>
          <w:rFonts w:ascii="Times New Roman" w:hAnsi="Times New Roman" w:cs="Times New Roman"/>
          <w:b/>
          <w:sz w:val="28"/>
          <w:szCs w:val="28"/>
        </w:rPr>
      </w:pPr>
      <w:bookmarkStart w:id="30" w:name="_Toc455660426"/>
      <w:r w:rsidRPr="000A521D">
        <w:rPr>
          <w:rFonts w:ascii="Times New Roman" w:hAnsi="Times New Roman" w:cs="Times New Roman"/>
          <w:b/>
          <w:sz w:val="28"/>
          <w:szCs w:val="28"/>
        </w:rPr>
        <w:lastRenderedPageBreak/>
        <w:t xml:space="preserve">Annex 2: Measurements to be </w:t>
      </w:r>
      <w:r w:rsidR="00481A2E" w:rsidRPr="000A521D">
        <w:rPr>
          <w:rFonts w:ascii="Times New Roman" w:hAnsi="Times New Roman" w:cs="Times New Roman"/>
          <w:b/>
          <w:sz w:val="28"/>
          <w:szCs w:val="28"/>
        </w:rPr>
        <w:t>conducted</w:t>
      </w:r>
      <w:r w:rsidR="00481A2E">
        <w:rPr>
          <w:rFonts w:ascii="Times New Roman" w:hAnsi="Times New Roman" w:cs="Times New Roman"/>
          <w:b/>
          <w:sz w:val="28"/>
          <w:szCs w:val="28"/>
        </w:rPr>
        <w:t xml:space="preserve"> by t</w:t>
      </w:r>
      <w:r w:rsidRPr="000A521D">
        <w:rPr>
          <w:rFonts w:ascii="Times New Roman" w:hAnsi="Times New Roman" w:cs="Times New Roman"/>
          <w:b/>
          <w:sz w:val="28"/>
          <w:szCs w:val="28"/>
        </w:rPr>
        <w:t>he National Communications Authority</w:t>
      </w:r>
      <w:bookmarkEnd w:id="30"/>
    </w:p>
    <w:p w14:paraId="35B91288" w14:textId="77777777" w:rsidR="00FB7187" w:rsidRPr="000A521D" w:rsidRDefault="00FB7187" w:rsidP="00FB7187">
      <w:pPr>
        <w:pStyle w:val="NoSpacing"/>
        <w:rPr>
          <w:rFonts w:ascii="Times New Roman" w:hAnsi="Times New Roman" w:cs="Times New Roman"/>
        </w:rPr>
      </w:pPr>
    </w:p>
    <w:tbl>
      <w:tblPr>
        <w:tblStyle w:val="TableGrid"/>
        <w:tblW w:w="14743" w:type="dxa"/>
        <w:tblInd w:w="-147" w:type="dxa"/>
        <w:tblLook w:val="04A0" w:firstRow="1" w:lastRow="0" w:firstColumn="1" w:lastColumn="0" w:noHBand="0" w:noVBand="1"/>
      </w:tblPr>
      <w:tblGrid>
        <w:gridCol w:w="796"/>
        <w:gridCol w:w="3016"/>
        <w:gridCol w:w="1949"/>
        <w:gridCol w:w="1894"/>
        <w:gridCol w:w="7088"/>
      </w:tblGrid>
      <w:tr w:rsidR="00322A2D" w:rsidRPr="000A521D" w14:paraId="06695D68" w14:textId="77777777" w:rsidTr="00183513">
        <w:tc>
          <w:tcPr>
            <w:tcW w:w="796" w:type="dxa"/>
          </w:tcPr>
          <w:p w14:paraId="3C0BA2F3" w14:textId="5652D85B" w:rsidR="00322A2D" w:rsidRPr="004E42CA" w:rsidRDefault="00322A2D" w:rsidP="004E42CA">
            <w:pPr>
              <w:pStyle w:val="NoSpacing"/>
              <w:jc w:val="center"/>
              <w:rPr>
                <w:rFonts w:ascii="Times New Roman" w:hAnsi="Times New Roman" w:cs="Times New Roman"/>
                <w:b/>
              </w:rPr>
            </w:pPr>
            <w:r w:rsidRPr="004E42CA">
              <w:rPr>
                <w:rFonts w:ascii="Times New Roman" w:hAnsi="Times New Roman" w:cs="Times New Roman"/>
                <w:b/>
              </w:rPr>
              <w:t>NO.</w:t>
            </w:r>
          </w:p>
        </w:tc>
        <w:tc>
          <w:tcPr>
            <w:tcW w:w="3016" w:type="dxa"/>
          </w:tcPr>
          <w:p w14:paraId="25771DAC" w14:textId="1808C33A" w:rsidR="00322A2D" w:rsidRPr="004E42CA" w:rsidRDefault="00322A2D" w:rsidP="004E42CA">
            <w:pPr>
              <w:pStyle w:val="NoSpacing"/>
              <w:jc w:val="center"/>
              <w:rPr>
                <w:rFonts w:ascii="Times New Roman" w:hAnsi="Times New Roman" w:cs="Times New Roman"/>
                <w:b/>
              </w:rPr>
            </w:pPr>
            <w:r w:rsidRPr="004E42CA">
              <w:rPr>
                <w:rFonts w:ascii="Times New Roman" w:hAnsi="Times New Roman" w:cs="Times New Roman"/>
                <w:b/>
              </w:rPr>
              <w:t>METRIC</w:t>
            </w:r>
          </w:p>
        </w:tc>
        <w:tc>
          <w:tcPr>
            <w:tcW w:w="1949" w:type="dxa"/>
          </w:tcPr>
          <w:p w14:paraId="65BA0E59" w14:textId="057FCE13" w:rsidR="00322A2D" w:rsidRPr="004E42CA" w:rsidRDefault="00322A2D" w:rsidP="004E42CA">
            <w:pPr>
              <w:pStyle w:val="NoSpacing"/>
              <w:jc w:val="center"/>
              <w:rPr>
                <w:rFonts w:ascii="Times New Roman" w:hAnsi="Times New Roman" w:cs="Times New Roman"/>
                <w:b/>
              </w:rPr>
            </w:pPr>
            <w:r w:rsidRPr="004E42CA">
              <w:rPr>
                <w:rFonts w:ascii="Times New Roman" w:hAnsi="Times New Roman" w:cs="Times New Roman"/>
                <w:b/>
              </w:rPr>
              <w:t>COMPLIANT / MEASURED VALUE</w:t>
            </w:r>
          </w:p>
        </w:tc>
        <w:tc>
          <w:tcPr>
            <w:tcW w:w="1894" w:type="dxa"/>
          </w:tcPr>
          <w:p w14:paraId="7A9C3118" w14:textId="13115066" w:rsidR="00322A2D" w:rsidRPr="004E42CA" w:rsidRDefault="00322A2D" w:rsidP="004E42CA">
            <w:pPr>
              <w:pStyle w:val="NoSpacing"/>
              <w:jc w:val="center"/>
              <w:rPr>
                <w:rFonts w:ascii="Times New Roman" w:hAnsi="Times New Roman" w:cs="Times New Roman"/>
                <w:b/>
              </w:rPr>
            </w:pPr>
            <w:r w:rsidRPr="004E42CA">
              <w:rPr>
                <w:rFonts w:ascii="Times New Roman" w:hAnsi="Times New Roman" w:cs="Times New Roman"/>
                <w:b/>
              </w:rPr>
              <w:t>NON-COMPLIANT / MEASURED VALUE</w:t>
            </w:r>
          </w:p>
        </w:tc>
        <w:tc>
          <w:tcPr>
            <w:tcW w:w="7088" w:type="dxa"/>
          </w:tcPr>
          <w:p w14:paraId="2DC55562" w14:textId="4FD7379E" w:rsidR="00322A2D" w:rsidRPr="004E42CA" w:rsidRDefault="00322A2D" w:rsidP="004E42CA">
            <w:pPr>
              <w:pStyle w:val="NoSpacing"/>
              <w:jc w:val="center"/>
              <w:rPr>
                <w:rFonts w:ascii="Times New Roman" w:hAnsi="Times New Roman" w:cs="Times New Roman"/>
                <w:b/>
              </w:rPr>
            </w:pPr>
            <w:r w:rsidRPr="004E42CA">
              <w:rPr>
                <w:rFonts w:ascii="Times New Roman" w:hAnsi="Times New Roman" w:cs="Times New Roman"/>
                <w:b/>
              </w:rPr>
              <w:t>REMARK(S) / COMMENT(S)</w:t>
            </w:r>
          </w:p>
        </w:tc>
      </w:tr>
      <w:tr w:rsidR="00322A2D" w:rsidRPr="000A521D" w14:paraId="0B6B01E7" w14:textId="77777777" w:rsidTr="00183513">
        <w:tc>
          <w:tcPr>
            <w:tcW w:w="796" w:type="dxa"/>
          </w:tcPr>
          <w:p w14:paraId="1331193A" w14:textId="77777777" w:rsidR="00322A2D" w:rsidRPr="000A521D" w:rsidRDefault="00322A2D" w:rsidP="00FB7187">
            <w:pPr>
              <w:pStyle w:val="NoSpacing"/>
              <w:numPr>
                <w:ilvl w:val="0"/>
                <w:numId w:val="16"/>
              </w:numPr>
              <w:rPr>
                <w:rFonts w:ascii="Times New Roman" w:hAnsi="Times New Roman" w:cs="Times New Roman"/>
              </w:rPr>
            </w:pPr>
          </w:p>
        </w:tc>
        <w:tc>
          <w:tcPr>
            <w:tcW w:w="3016" w:type="dxa"/>
          </w:tcPr>
          <w:p w14:paraId="5DA1939F" w14:textId="1D6B1027" w:rsidR="00322A2D" w:rsidRPr="000A521D" w:rsidRDefault="00322A2D" w:rsidP="00FB7187">
            <w:pPr>
              <w:pStyle w:val="NoSpacing"/>
              <w:rPr>
                <w:rFonts w:ascii="Times New Roman" w:hAnsi="Times New Roman" w:cs="Times New Roman"/>
              </w:rPr>
            </w:pPr>
            <w:r w:rsidRPr="000A521D">
              <w:rPr>
                <w:rFonts w:ascii="Times New Roman" w:hAnsi="Times New Roman" w:cs="Times New Roman"/>
              </w:rPr>
              <w:t>Channel bandwidth (</w:t>
            </w:r>
            <w:r w:rsidRPr="000A521D">
              <w:rPr>
                <w:rFonts w:ascii="Times New Roman" w:hAnsi="Times New Roman" w:cs="Times New Roman"/>
              </w:rPr>
              <w:sym w:font="Symbol" w:char="F0A3"/>
            </w:r>
            <w:r w:rsidRPr="000A521D">
              <w:rPr>
                <w:rFonts w:ascii="Times New Roman" w:hAnsi="Times New Roman" w:cs="Times New Roman"/>
              </w:rPr>
              <w:t>200kHz)</w:t>
            </w:r>
          </w:p>
        </w:tc>
        <w:tc>
          <w:tcPr>
            <w:tcW w:w="1949" w:type="dxa"/>
          </w:tcPr>
          <w:p w14:paraId="1AA91487" w14:textId="77777777" w:rsidR="00322A2D" w:rsidRPr="000A521D" w:rsidRDefault="00322A2D" w:rsidP="00FB7187">
            <w:pPr>
              <w:pStyle w:val="NoSpacing"/>
              <w:rPr>
                <w:rFonts w:ascii="Times New Roman" w:hAnsi="Times New Roman" w:cs="Times New Roman"/>
              </w:rPr>
            </w:pPr>
          </w:p>
        </w:tc>
        <w:tc>
          <w:tcPr>
            <w:tcW w:w="1894" w:type="dxa"/>
          </w:tcPr>
          <w:p w14:paraId="09B98A85" w14:textId="77777777" w:rsidR="00322A2D" w:rsidRPr="000A521D" w:rsidRDefault="00322A2D" w:rsidP="00FB7187">
            <w:pPr>
              <w:pStyle w:val="NoSpacing"/>
              <w:rPr>
                <w:rFonts w:ascii="Times New Roman" w:hAnsi="Times New Roman" w:cs="Times New Roman"/>
              </w:rPr>
            </w:pPr>
          </w:p>
        </w:tc>
        <w:tc>
          <w:tcPr>
            <w:tcW w:w="7088" w:type="dxa"/>
          </w:tcPr>
          <w:p w14:paraId="638549BF" w14:textId="55146027" w:rsidR="00322A2D" w:rsidRPr="000A521D" w:rsidRDefault="00322A2D" w:rsidP="00FB7187">
            <w:pPr>
              <w:pStyle w:val="NoSpacing"/>
              <w:rPr>
                <w:rFonts w:ascii="Times New Roman" w:hAnsi="Times New Roman" w:cs="Times New Roman"/>
              </w:rPr>
            </w:pPr>
          </w:p>
        </w:tc>
      </w:tr>
      <w:tr w:rsidR="00322A2D" w:rsidRPr="000A521D" w14:paraId="631AB71D" w14:textId="77777777" w:rsidTr="00183513">
        <w:tc>
          <w:tcPr>
            <w:tcW w:w="796" w:type="dxa"/>
          </w:tcPr>
          <w:p w14:paraId="2334A268" w14:textId="77777777" w:rsidR="00322A2D" w:rsidRPr="000A521D" w:rsidRDefault="00322A2D" w:rsidP="00FB7187">
            <w:pPr>
              <w:pStyle w:val="NoSpacing"/>
              <w:numPr>
                <w:ilvl w:val="0"/>
                <w:numId w:val="16"/>
              </w:numPr>
              <w:rPr>
                <w:rFonts w:ascii="Times New Roman" w:hAnsi="Times New Roman" w:cs="Times New Roman"/>
              </w:rPr>
            </w:pPr>
          </w:p>
        </w:tc>
        <w:tc>
          <w:tcPr>
            <w:tcW w:w="3016" w:type="dxa"/>
          </w:tcPr>
          <w:p w14:paraId="35473F0E" w14:textId="02369EE4" w:rsidR="00322A2D" w:rsidRPr="000A521D" w:rsidRDefault="00322A2D" w:rsidP="00FB7187">
            <w:pPr>
              <w:pStyle w:val="NoSpacing"/>
              <w:rPr>
                <w:rFonts w:ascii="Times New Roman" w:hAnsi="Times New Roman" w:cs="Times New Roman"/>
              </w:rPr>
            </w:pPr>
            <w:r w:rsidRPr="000A521D">
              <w:rPr>
                <w:rFonts w:ascii="Times New Roman" w:hAnsi="Times New Roman" w:cs="Times New Roman"/>
              </w:rPr>
              <w:t>Signal strength at periphery of coverage area (</w:t>
            </w:r>
            <w:r w:rsidRPr="000A521D">
              <w:rPr>
                <w:rFonts w:ascii="Times New Roman" w:hAnsi="Times New Roman" w:cs="Times New Roman"/>
              </w:rPr>
              <w:sym w:font="Symbol" w:char="F0A3"/>
            </w:r>
            <w:r w:rsidRPr="000A521D">
              <w:rPr>
                <w:rFonts w:ascii="Times New Roman" w:hAnsi="Times New Roman" w:cs="Times New Roman"/>
              </w:rPr>
              <w:t>54dB</w:t>
            </w:r>
            <w:r w:rsidRPr="000A521D">
              <w:rPr>
                <w:rFonts w:ascii="Times New Roman" w:hAnsi="Times New Roman" w:cs="Times New Roman"/>
              </w:rPr>
              <w:sym w:font="Symbol" w:char="F06D"/>
            </w:r>
            <w:r w:rsidRPr="000A521D">
              <w:rPr>
                <w:rFonts w:ascii="Times New Roman" w:hAnsi="Times New Roman" w:cs="Times New Roman"/>
              </w:rPr>
              <w:t>V/m)</w:t>
            </w:r>
          </w:p>
        </w:tc>
        <w:tc>
          <w:tcPr>
            <w:tcW w:w="1949" w:type="dxa"/>
          </w:tcPr>
          <w:p w14:paraId="094ADCAC" w14:textId="77777777" w:rsidR="00322A2D" w:rsidRPr="000A521D" w:rsidRDefault="00322A2D" w:rsidP="00FB7187">
            <w:pPr>
              <w:pStyle w:val="NoSpacing"/>
              <w:rPr>
                <w:rFonts w:ascii="Times New Roman" w:hAnsi="Times New Roman" w:cs="Times New Roman"/>
              </w:rPr>
            </w:pPr>
          </w:p>
        </w:tc>
        <w:tc>
          <w:tcPr>
            <w:tcW w:w="1894" w:type="dxa"/>
          </w:tcPr>
          <w:p w14:paraId="5F504D60" w14:textId="77777777" w:rsidR="00322A2D" w:rsidRPr="000A521D" w:rsidRDefault="00322A2D" w:rsidP="00FB7187">
            <w:pPr>
              <w:pStyle w:val="NoSpacing"/>
              <w:rPr>
                <w:rFonts w:ascii="Times New Roman" w:hAnsi="Times New Roman" w:cs="Times New Roman"/>
              </w:rPr>
            </w:pPr>
          </w:p>
        </w:tc>
        <w:tc>
          <w:tcPr>
            <w:tcW w:w="7088" w:type="dxa"/>
          </w:tcPr>
          <w:p w14:paraId="18006B22" w14:textId="2E03B555" w:rsidR="00322A2D" w:rsidRPr="000A521D" w:rsidRDefault="00322A2D" w:rsidP="00FB7187">
            <w:pPr>
              <w:pStyle w:val="NoSpacing"/>
              <w:rPr>
                <w:rFonts w:ascii="Times New Roman" w:hAnsi="Times New Roman" w:cs="Times New Roman"/>
              </w:rPr>
            </w:pPr>
          </w:p>
        </w:tc>
      </w:tr>
      <w:tr w:rsidR="00322A2D" w:rsidRPr="000A521D" w14:paraId="041AA801" w14:textId="77777777" w:rsidTr="00183513">
        <w:tc>
          <w:tcPr>
            <w:tcW w:w="796" w:type="dxa"/>
          </w:tcPr>
          <w:p w14:paraId="12EFC37B" w14:textId="77777777" w:rsidR="00322A2D" w:rsidRPr="000A521D" w:rsidRDefault="00322A2D" w:rsidP="00FB7187">
            <w:pPr>
              <w:pStyle w:val="NoSpacing"/>
              <w:numPr>
                <w:ilvl w:val="0"/>
                <w:numId w:val="16"/>
              </w:numPr>
              <w:rPr>
                <w:rFonts w:ascii="Times New Roman" w:hAnsi="Times New Roman" w:cs="Times New Roman"/>
              </w:rPr>
            </w:pPr>
          </w:p>
        </w:tc>
        <w:tc>
          <w:tcPr>
            <w:tcW w:w="3016" w:type="dxa"/>
          </w:tcPr>
          <w:p w14:paraId="132B0766" w14:textId="26967DDE" w:rsidR="00322A2D" w:rsidRPr="000A521D" w:rsidRDefault="00322A2D" w:rsidP="00FB7187">
            <w:pPr>
              <w:pStyle w:val="NoSpacing"/>
              <w:rPr>
                <w:rFonts w:ascii="Times New Roman" w:hAnsi="Times New Roman" w:cs="Times New Roman"/>
              </w:rPr>
            </w:pPr>
            <w:r w:rsidRPr="000A521D">
              <w:rPr>
                <w:rFonts w:ascii="Times New Roman" w:hAnsi="Times New Roman" w:cs="Times New Roman"/>
              </w:rPr>
              <w:t>Coordinates of Transmission system</w:t>
            </w:r>
          </w:p>
        </w:tc>
        <w:tc>
          <w:tcPr>
            <w:tcW w:w="1949" w:type="dxa"/>
          </w:tcPr>
          <w:p w14:paraId="74C792FE" w14:textId="77777777" w:rsidR="00322A2D" w:rsidRPr="000A521D" w:rsidRDefault="00322A2D" w:rsidP="00FB7187">
            <w:pPr>
              <w:pStyle w:val="NoSpacing"/>
              <w:rPr>
                <w:rFonts w:ascii="Times New Roman" w:hAnsi="Times New Roman" w:cs="Times New Roman"/>
              </w:rPr>
            </w:pPr>
          </w:p>
        </w:tc>
        <w:tc>
          <w:tcPr>
            <w:tcW w:w="1894" w:type="dxa"/>
          </w:tcPr>
          <w:p w14:paraId="14FF2F6F" w14:textId="77777777" w:rsidR="00322A2D" w:rsidRPr="000A521D" w:rsidRDefault="00322A2D" w:rsidP="00FB7187">
            <w:pPr>
              <w:pStyle w:val="NoSpacing"/>
              <w:rPr>
                <w:rFonts w:ascii="Times New Roman" w:hAnsi="Times New Roman" w:cs="Times New Roman"/>
              </w:rPr>
            </w:pPr>
          </w:p>
        </w:tc>
        <w:tc>
          <w:tcPr>
            <w:tcW w:w="7088" w:type="dxa"/>
          </w:tcPr>
          <w:p w14:paraId="275F0A4B" w14:textId="26B5515D" w:rsidR="00322A2D" w:rsidRPr="000A521D" w:rsidRDefault="00322A2D" w:rsidP="00FB7187">
            <w:pPr>
              <w:pStyle w:val="NoSpacing"/>
              <w:rPr>
                <w:rFonts w:ascii="Times New Roman" w:hAnsi="Times New Roman" w:cs="Times New Roman"/>
              </w:rPr>
            </w:pPr>
          </w:p>
        </w:tc>
      </w:tr>
      <w:tr w:rsidR="00322A2D" w:rsidRPr="000A521D" w14:paraId="211D779A" w14:textId="77777777" w:rsidTr="00183513">
        <w:tc>
          <w:tcPr>
            <w:tcW w:w="796" w:type="dxa"/>
          </w:tcPr>
          <w:p w14:paraId="5FEF7F51" w14:textId="77777777" w:rsidR="00322A2D" w:rsidRPr="000A521D" w:rsidRDefault="00322A2D" w:rsidP="00FB7187">
            <w:pPr>
              <w:pStyle w:val="NoSpacing"/>
              <w:numPr>
                <w:ilvl w:val="0"/>
                <w:numId w:val="16"/>
              </w:numPr>
              <w:rPr>
                <w:rFonts w:ascii="Times New Roman" w:hAnsi="Times New Roman" w:cs="Times New Roman"/>
              </w:rPr>
            </w:pPr>
          </w:p>
        </w:tc>
        <w:tc>
          <w:tcPr>
            <w:tcW w:w="3016" w:type="dxa"/>
          </w:tcPr>
          <w:p w14:paraId="01F42789" w14:textId="0282154F" w:rsidR="00322A2D" w:rsidRPr="000A521D" w:rsidRDefault="00322A2D" w:rsidP="00FB7187">
            <w:pPr>
              <w:pStyle w:val="NoSpacing"/>
              <w:rPr>
                <w:rFonts w:ascii="Times New Roman" w:hAnsi="Times New Roman" w:cs="Times New Roman"/>
              </w:rPr>
            </w:pPr>
            <w:r w:rsidRPr="000A521D">
              <w:rPr>
                <w:rFonts w:ascii="Times New Roman" w:hAnsi="Times New Roman" w:cs="Times New Roman"/>
              </w:rPr>
              <w:t>Altitude of Transmission site (antenna location)</w:t>
            </w:r>
          </w:p>
        </w:tc>
        <w:tc>
          <w:tcPr>
            <w:tcW w:w="1949" w:type="dxa"/>
          </w:tcPr>
          <w:p w14:paraId="0E9D75D5" w14:textId="77777777" w:rsidR="00322A2D" w:rsidRPr="000A521D" w:rsidRDefault="00322A2D" w:rsidP="00FB7187">
            <w:pPr>
              <w:pStyle w:val="NoSpacing"/>
              <w:rPr>
                <w:rFonts w:ascii="Times New Roman" w:hAnsi="Times New Roman" w:cs="Times New Roman"/>
              </w:rPr>
            </w:pPr>
          </w:p>
        </w:tc>
        <w:tc>
          <w:tcPr>
            <w:tcW w:w="1894" w:type="dxa"/>
          </w:tcPr>
          <w:p w14:paraId="4482DAFF" w14:textId="77777777" w:rsidR="00322A2D" w:rsidRPr="000A521D" w:rsidRDefault="00322A2D" w:rsidP="00FB7187">
            <w:pPr>
              <w:pStyle w:val="NoSpacing"/>
              <w:rPr>
                <w:rFonts w:ascii="Times New Roman" w:hAnsi="Times New Roman" w:cs="Times New Roman"/>
              </w:rPr>
            </w:pPr>
          </w:p>
        </w:tc>
        <w:tc>
          <w:tcPr>
            <w:tcW w:w="7088" w:type="dxa"/>
          </w:tcPr>
          <w:p w14:paraId="49BE35A9" w14:textId="1CCB7637" w:rsidR="00322A2D" w:rsidRPr="000A521D" w:rsidRDefault="00322A2D" w:rsidP="00FB7187">
            <w:pPr>
              <w:pStyle w:val="NoSpacing"/>
              <w:rPr>
                <w:rFonts w:ascii="Times New Roman" w:hAnsi="Times New Roman" w:cs="Times New Roman"/>
              </w:rPr>
            </w:pPr>
          </w:p>
        </w:tc>
      </w:tr>
      <w:tr w:rsidR="00322A2D" w:rsidRPr="000A521D" w14:paraId="44293911" w14:textId="77777777" w:rsidTr="00183513">
        <w:tc>
          <w:tcPr>
            <w:tcW w:w="796" w:type="dxa"/>
          </w:tcPr>
          <w:p w14:paraId="209E2CD6" w14:textId="77777777" w:rsidR="00322A2D" w:rsidRPr="000A521D" w:rsidRDefault="00322A2D" w:rsidP="00FB7187">
            <w:pPr>
              <w:pStyle w:val="NoSpacing"/>
              <w:numPr>
                <w:ilvl w:val="0"/>
                <w:numId w:val="16"/>
              </w:numPr>
              <w:rPr>
                <w:rFonts w:ascii="Times New Roman" w:hAnsi="Times New Roman" w:cs="Times New Roman"/>
              </w:rPr>
            </w:pPr>
          </w:p>
        </w:tc>
        <w:tc>
          <w:tcPr>
            <w:tcW w:w="3016" w:type="dxa"/>
          </w:tcPr>
          <w:p w14:paraId="6F2AC3FD" w14:textId="53781A51" w:rsidR="00322A2D" w:rsidRPr="000A521D" w:rsidRDefault="00322A2D" w:rsidP="00FB7187">
            <w:pPr>
              <w:pStyle w:val="NoSpacing"/>
              <w:rPr>
                <w:rFonts w:ascii="Times New Roman" w:hAnsi="Times New Roman" w:cs="Times New Roman"/>
              </w:rPr>
            </w:pPr>
            <w:r w:rsidRPr="000A521D">
              <w:rPr>
                <w:rFonts w:ascii="Times New Roman" w:hAnsi="Times New Roman" w:cs="Times New Roman"/>
              </w:rPr>
              <w:t>Height of antenna</w:t>
            </w:r>
          </w:p>
        </w:tc>
        <w:tc>
          <w:tcPr>
            <w:tcW w:w="1949" w:type="dxa"/>
          </w:tcPr>
          <w:p w14:paraId="56ADAE3B" w14:textId="77777777" w:rsidR="00322A2D" w:rsidRPr="000A521D" w:rsidRDefault="00322A2D" w:rsidP="00FB7187">
            <w:pPr>
              <w:pStyle w:val="NoSpacing"/>
              <w:rPr>
                <w:rFonts w:ascii="Times New Roman" w:hAnsi="Times New Roman" w:cs="Times New Roman"/>
              </w:rPr>
            </w:pPr>
          </w:p>
        </w:tc>
        <w:tc>
          <w:tcPr>
            <w:tcW w:w="1894" w:type="dxa"/>
          </w:tcPr>
          <w:p w14:paraId="1B5983E7" w14:textId="77777777" w:rsidR="00322A2D" w:rsidRPr="000A521D" w:rsidRDefault="00322A2D" w:rsidP="00FB7187">
            <w:pPr>
              <w:pStyle w:val="NoSpacing"/>
              <w:rPr>
                <w:rFonts w:ascii="Times New Roman" w:hAnsi="Times New Roman" w:cs="Times New Roman"/>
              </w:rPr>
            </w:pPr>
          </w:p>
        </w:tc>
        <w:tc>
          <w:tcPr>
            <w:tcW w:w="7088" w:type="dxa"/>
          </w:tcPr>
          <w:p w14:paraId="6001E7DF" w14:textId="6B183942" w:rsidR="00322A2D" w:rsidRPr="000A521D" w:rsidRDefault="00322A2D" w:rsidP="00FB7187">
            <w:pPr>
              <w:pStyle w:val="NoSpacing"/>
              <w:rPr>
                <w:rFonts w:ascii="Times New Roman" w:hAnsi="Times New Roman" w:cs="Times New Roman"/>
              </w:rPr>
            </w:pPr>
          </w:p>
        </w:tc>
      </w:tr>
      <w:tr w:rsidR="00322A2D" w:rsidRPr="000A521D" w14:paraId="31E5DFC8" w14:textId="77777777" w:rsidTr="00183513">
        <w:tc>
          <w:tcPr>
            <w:tcW w:w="796" w:type="dxa"/>
          </w:tcPr>
          <w:p w14:paraId="0DABF027" w14:textId="77777777" w:rsidR="00322A2D" w:rsidRPr="000A521D" w:rsidRDefault="00322A2D" w:rsidP="00FB7187">
            <w:pPr>
              <w:pStyle w:val="NoSpacing"/>
              <w:numPr>
                <w:ilvl w:val="0"/>
                <w:numId w:val="16"/>
              </w:numPr>
              <w:rPr>
                <w:rFonts w:ascii="Times New Roman" w:hAnsi="Times New Roman" w:cs="Times New Roman"/>
              </w:rPr>
            </w:pPr>
          </w:p>
        </w:tc>
        <w:tc>
          <w:tcPr>
            <w:tcW w:w="3016" w:type="dxa"/>
          </w:tcPr>
          <w:p w14:paraId="1828CE14" w14:textId="42E845E7" w:rsidR="00322A2D" w:rsidRPr="000A521D" w:rsidRDefault="00322A2D" w:rsidP="00FB7187">
            <w:pPr>
              <w:pStyle w:val="NoSpacing"/>
              <w:rPr>
                <w:rFonts w:ascii="Times New Roman" w:hAnsi="Times New Roman" w:cs="Times New Roman"/>
              </w:rPr>
            </w:pPr>
            <w:r w:rsidRPr="000A521D">
              <w:rPr>
                <w:rFonts w:ascii="Times New Roman" w:hAnsi="Times New Roman" w:cs="Times New Roman"/>
              </w:rPr>
              <w:t>Use of authorized STL frequency (where applicable)</w:t>
            </w:r>
          </w:p>
        </w:tc>
        <w:tc>
          <w:tcPr>
            <w:tcW w:w="1949" w:type="dxa"/>
          </w:tcPr>
          <w:p w14:paraId="70769ACC" w14:textId="77777777" w:rsidR="00322A2D" w:rsidRPr="000A521D" w:rsidRDefault="00322A2D" w:rsidP="00FB7187">
            <w:pPr>
              <w:pStyle w:val="NoSpacing"/>
              <w:rPr>
                <w:rFonts w:ascii="Times New Roman" w:hAnsi="Times New Roman" w:cs="Times New Roman"/>
              </w:rPr>
            </w:pPr>
          </w:p>
        </w:tc>
        <w:tc>
          <w:tcPr>
            <w:tcW w:w="1894" w:type="dxa"/>
          </w:tcPr>
          <w:p w14:paraId="4E7C2EEA" w14:textId="77777777" w:rsidR="00322A2D" w:rsidRPr="000A521D" w:rsidRDefault="00322A2D" w:rsidP="00FB7187">
            <w:pPr>
              <w:pStyle w:val="NoSpacing"/>
              <w:rPr>
                <w:rFonts w:ascii="Times New Roman" w:hAnsi="Times New Roman" w:cs="Times New Roman"/>
              </w:rPr>
            </w:pPr>
          </w:p>
        </w:tc>
        <w:tc>
          <w:tcPr>
            <w:tcW w:w="7088" w:type="dxa"/>
          </w:tcPr>
          <w:p w14:paraId="111D7388" w14:textId="5425F02F" w:rsidR="00322A2D" w:rsidRPr="000A521D" w:rsidRDefault="00322A2D" w:rsidP="00FB7187">
            <w:pPr>
              <w:pStyle w:val="NoSpacing"/>
              <w:rPr>
                <w:rFonts w:ascii="Times New Roman" w:hAnsi="Times New Roman" w:cs="Times New Roman"/>
              </w:rPr>
            </w:pPr>
          </w:p>
        </w:tc>
      </w:tr>
      <w:tr w:rsidR="00322A2D" w:rsidRPr="000A521D" w14:paraId="6704145D" w14:textId="77777777" w:rsidTr="00183513">
        <w:tc>
          <w:tcPr>
            <w:tcW w:w="796" w:type="dxa"/>
          </w:tcPr>
          <w:p w14:paraId="5AC6B80C" w14:textId="77777777" w:rsidR="00322A2D" w:rsidRPr="000A521D" w:rsidRDefault="00322A2D" w:rsidP="00FB7187">
            <w:pPr>
              <w:pStyle w:val="NoSpacing"/>
              <w:numPr>
                <w:ilvl w:val="0"/>
                <w:numId w:val="16"/>
              </w:numPr>
              <w:rPr>
                <w:rFonts w:ascii="Times New Roman" w:hAnsi="Times New Roman" w:cs="Times New Roman"/>
              </w:rPr>
            </w:pPr>
          </w:p>
        </w:tc>
        <w:tc>
          <w:tcPr>
            <w:tcW w:w="3016" w:type="dxa"/>
          </w:tcPr>
          <w:p w14:paraId="148F8DA3" w14:textId="44257102" w:rsidR="00322A2D" w:rsidRPr="000A521D" w:rsidRDefault="00322A2D" w:rsidP="00FB7187">
            <w:pPr>
              <w:pStyle w:val="NoSpacing"/>
              <w:rPr>
                <w:rFonts w:ascii="Times New Roman" w:hAnsi="Times New Roman" w:cs="Times New Roman"/>
              </w:rPr>
            </w:pPr>
            <w:r w:rsidRPr="000A521D">
              <w:rPr>
                <w:rFonts w:ascii="Times New Roman" w:hAnsi="Times New Roman" w:cs="Times New Roman"/>
              </w:rPr>
              <w:t>STL channel bandwidth (</w:t>
            </w:r>
            <w:r w:rsidRPr="000A521D">
              <w:rPr>
                <w:rFonts w:ascii="Times New Roman" w:hAnsi="Times New Roman" w:cs="Times New Roman"/>
              </w:rPr>
              <w:sym w:font="Symbol" w:char="F0A3"/>
            </w:r>
            <w:r w:rsidRPr="000A521D">
              <w:rPr>
                <w:rFonts w:ascii="Times New Roman" w:hAnsi="Times New Roman" w:cs="Times New Roman"/>
              </w:rPr>
              <w:t>200kHz)</w:t>
            </w:r>
          </w:p>
        </w:tc>
        <w:tc>
          <w:tcPr>
            <w:tcW w:w="1949" w:type="dxa"/>
          </w:tcPr>
          <w:p w14:paraId="6239618E" w14:textId="77777777" w:rsidR="00322A2D" w:rsidRPr="000A521D" w:rsidRDefault="00322A2D" w:rsidP="00FB7187">
            <w:pPr>
              <w:pStyle w:val="NoSpacing"/>
              <w:rPr>
                <w:rFonts w:ascii="Times New Roman" w:hAnsi="Times New Roman" w:cs="Times New Roman"/>
              </w:rPr>
            </w:pPr>
          </w:p>
        </w:tc>
        <w:tc>
          <w:tcPr>
            <w:tcW w:w="1894" w:type="dxa"/>
          </w:tcPr>
          <w:p w14:paraId="36B942A9" w14:textId="77777777" w:rsidR="00322A2D" w:rsidRPr="000A521D" w:rsidRDefault="00322A2D" w:rsidP="00FB7187">
            <w:pPr>
              <w:pStyle w:val="NoSpacing"/>
              <w:rPr>
                <w:rFonts w:ascii="Times New Roman" w:hAnsi="Times New Roman" w:cs="Times New Roman"/>
              </w:rPr>
            </w:pPr>
          </w:p>
        </w:tc>
        <w:tc>
          <w:tcPr>
            <w:tcW w:w="7088" w:type="dxa"/>
          </w:tcPr>
          <w:p w14:paraId="4E607F65" w14:textId="0D2099CF" w:rsidR="00322A2D" w:rsidRPr="000A521D" w:rsidRDefault="00322A2D" w:rsidP="00FB7187">
            <w:pPr>
              <w:pStyle w:val="NoSpacing"/>
              <w:rPr>
                <w:rFonts w:ascii="Times New Roman" w:hAnsi="Times New Roman" w:cs="Times New Roman"/>
              </w:rPr>
            </w:pPr>
          </w:p>
        </w:tc>
      </w:tr>
      <w:tr w:rsidR="00322A2D" w:rsidRPr="000A521D" w14:paraId="164014DB" w14:textId="77777777" w:rsidTr="00183513">
        <w:tc>
          <w:tcPr>
            <w:tcW w:w="796" w:type="dxa"/>
          </w:tcPr>
          <w:p w14:paraId="228E295A" w14:textId="77777777" w:rsidR="00322A2D" w:rsidRPr="000A521D" w:rsidRDefault="00322A2D" w:rsidP="00FB7187">
            <w:pPr>
              <w:pStyle w:val="NoSpacing"/>
              <w:numPr>
                <w:ilvl w:val="0"/>
                <w:numId w:val="16"/>
              </w:numPr>
              <w:rPr>
                <w:rFonts w:ascii="Times New Roman" w:hAnsi="Times New Roman" w:cs="Times New Roman"/>
              </w:rPr>
            </w:pPr>
          </w:p>
        </w:tc>
        <w:tc>
          <w:tcPr>
            <w:tcW w:w="3016" w:type="dxa"/>
          </w:tcPr>
          <w:p w14:paraId="42D514F2" w14:textId="41966C1F" w:rsidR="00322A2D" w:rsidRPr="000A521D" w:rsidRDefault="00322A2D" w:rsidP="00FB7187">
            <w:pPr>
              <w:pStyle w:val="NoSpacing"/>
              <w:rPr>
                <w:rFonts w:ascii="Times New Roman" w:hAnsi="Times New Roman" w:cs="Times New Roman"/>
              </w:rPr>
            </w:pPr>
            <w:r w:rsidRPr="000A521D">
              <w:rPr>
                <w:rFonts w:ascii="Times New Roman" w:hAnsi="Times New Roman" w:cs="Times New Roman"/>
              </w:rPr>
              <w:t>ICNIRP values</w:t>
            </w:r>
          </w:p>
        </w:tc>
        <w:tc>
          <w:tcPr>
            <w:tcW w:w="1949" w:type="dxa"/>
          </w:tcPr>
          <w:p w14:paraId="03916B0C" w14:textId="77777777" w:rsidR="00322A2D" w:rsidRPr="000A521D" w:rsidRDefault="00322A2D" w:rsidP="00FB7187">
            <w:pPr>
              <w:pStyle w:val="NoSpacing"/>
              <w:rPr>
                <w:rFonts w:ascii="Times New Roman" w:hAnsi="Times New Roman" w:cs="Times New Roman"/>
              </w:rPr>
            </w:pPr>
          </w:p>
        </w:tc>
        <w:tc>
          <w:tcPr>
            <w:tcW w:w="1894" w:type="dxa"/>
          </w:tcPr>
          <w:p w14:paraId="1E4F74C8" w14:textId="77777777" w:rsidR="00322A2D" w:rsidRPr="000A521D" w:rsidRDefault="00322A2D" w:rsidP="00FB7187">
            <w:pPr>
              <w:pStyle w:val="NoSpacing"/>
              <w:rPr>
                <w:rFonts w:ascii="Times New Roman" w:hAnsi="Times New Roman" w:cs="Times New Roman"/>
              </w:rPr>
            </w:pPr>
          </w:p>
        </w:tc>
        <w:tc>
          <w:tcPr>
            <w:tcW w:w="7088" w:type="dxa"/>
          </w:tcPr>
          <w:p w14:paraId="7CC46ABF" w14:textId="7C3F2A87" w:rsidR="00322A2D" w:rsidRPr="000A521D" w:rsidRDefault="00322A2D" w:rsidP="00FB7187">
            <w:pPr>
              <w:pStyle w:val="NoSpacing"/>
              <w:rPr>
                <w:rFonts w:ascii="Times New Roman" w:hAnsi="Times New Roman" w:cs="Times New Roman"/>
              </w:rPr>
            </w:pPr>
          </w:p>
        </w:tc>
      </w:tr>
      <w:tr w:rsidR="00322A2D" w:rsidRPr="000A521D" w14:paraId="2DC33AF2" w14:textId="77777777" w:rsidTr="00183513">
        <w:tc>
          <w:tcPr>
            <w:tcW w:w="796" w:type="dxa"/>
          </w:tcPr>
          <w:p w14:paraId="336CC597" w14:textId="77777777" w:rsidR="00322A2D" w:rsidRPr="000A521D" w:rsidRDefault="00322A2D" w:rsidP="00FB7187">
            <w:pPr>
              <w:pStyle w:val="NoSpacing"/>
              <w:numPr>
                <w:ilvl w:val="0"/>
                <w:numId w:val="16"/>
              </w:numPr>
              <w:rPr>
                <w:rFonts w:ascii="Times New Roman" w:hAnsi="Times New Roman" w:cs="Times New Roman"/>
              </w:rPr>
            </w:pPr>
          </w:p>
        </w:tc>
        <w:tc>
          <w:tcPr>
            <w:tcW w:w="3016" w:type="dxa"/>
          </w:tcPr>
          <w:p w14:paraId="6EE4F5E3" w14:textId="40102F6B" w:rsidR="00322A2D" w:rsidRPr="000A521D" w:rsidRDefault="00322A2D" w:rsidP="00FB7187">
            <w:pPr>
              <w:pStyle w:val="NoSpacing"/>
              <w:rPr>
                <w:rFonts w:ascii="Times New Roman" w:hAnsi="Times New Roman" w:cs="Times New Roman"/>
              </w:rPr>
            </w:pPr>
            <w:r w:rsidRPr="000A521D">
              <w:rPr>
                <w:rFonts w:ascii="Times New Roman" w:hAnsi="Times New Roman" w:cs="Times New Roman"/>
              </w:rPr>
              <w:t>RDS induced interference (where applicable)</w:t>
            </w:r>
          </w:p>
        </w:tc>
        <w:tc>
          <w:tcPr>
            <w:tcW w:w="1949" w:type="dxa"/>
          </w:tcPr>
          <w:p w14:paraId="60BA02F8" w14:textId="77777777" w:rsidR="00322A2D" w:rsidRPr="000A521D" w:rsidRDefault="00322A2D" w:rsidP="00FB7187">
            <w:pPr>
              <w:pStyle w:val="NoSpacing"/>
              <w:rPr>
                <w:rFonts w:ascii="Times New Roman" w:hAnsi="Times New Roman" w:cs="Times New Roman"/>
              </w:rPr>
            </w:pPr>
          </w:p>
        </w:tc>
        <w:tc>
          <w:tcPr>
            <w:tcW w:w="1894" w:type="dxa"/>
          </w:tcPr>
          <w:p w14:paraId="51A7686F" w14:textId="77777777" w:rsidR="00322A2D" w:rsidRPr="000A521D" w:rsidRDefault="00322A2D" w:rsidP="00FB7187">
            <w:pPr>
              <w:pStyle w:val="NoSpacing"/>
              <w:rPr>
                <w:rFonts w:ascii="Times New Roman" w:hAnsi="Times New Roman" w:cs="Times New Roman"/>
              </w:rPr>
            </w:pPr>
          </w:p>
        </w:tc>
        <w:tc>
          <w:tcPr>
            <w:tcW w:w="7088" w:type="dxa"/>
          </w:tcPr>
          <w:p w14:paraId="5B10C786" w14:textId="693FDA52" w:rsidR="00322A2D" w:rsidRPr="000A521D" w:rsidRDefault="00322A2D" w:rsidP="00FB7187">
            <w:pPr>
              <w:pStyle w:val="NoSpacing"/>
              <w:rPr>
                <w:rFonts w:ascii="Times New Roman" w:hAnsi="Times New Roman" w:cs="Times New Roman"/>
              </w:rPr>
            </w:pPr>
          </w:p>
        </w:tc>
      </w:tr>
      <w:tr w:rsidR="00322A2D" w:rsidRPr="000A521D" w14:paraId="32E62091" w14:textId="77777777" w:rsidTr="00183513">
        <w:tc>
          <w:tcPr>
            <w:tcW w:w="796" w:type="dxa"/>
          </w:tcPr>
          <w:p w14:paraId="3A8F3EF3" w14:textId="77777777" w:rsidR="00322A2D" w:rsidRPr="000A521D" w:rsidRDefault="00322A2D" w:rsidP="00FB7187">
            <w:pPr>
              <w:pStyle w:val="NoSpacing"/>
              <w:numPr>
                <w:ilvl w:val="0"/>
                <w:numId w:val="16"/>
              </w:numPr>
              <w:rPr>
                <w:rFonts w:ascii="Times New Roman" w:hAnsi="Times New Roman" w:cs="Times New Roman"/>
              </w:rPr>
            </w:pPr>
          </w:p>
        </w:tc>
        <w:tc>
          <w:tcPr>
            <w:tcW w:w="3016" w:type="dxa"/>
          </w:tcPr>
          <w:p w14:paraId="246EB942" w14:textId="59B9DE5C" w:rsidR="00322A2D" w:rsidRPr="000A521D" w:rsidRDefault="00322A2D" w:rsidP="00FB7187">
            <w:pPr>
              <w:pStyle w:val="NoSpacing"/>
              <w:rPr>
                <w:rFonts w:ascii="Times New Roman" w:hAnsi="Times New Roman" w:cs="Times New Roman"/>
              </w:rPr>
            </w:pPr>
            <w:r w:rsidRPr="000A521D">
              <w:rPr>
                <w:rFonts w:ascii="Times New Roman" w:hAnsi="Times New Roman" w:cs="Times New Roman"/>
              </w:rPr>
              <w:t>Interference caused by station to any radio station or telecom service? (YES</w:t>
            </w:r>
            <w:r w:rsidR="00183513" w:rsidRPr="000A521D">
              <w:rPr>
                <w:rFonts w:ascii="Times New Roman" w:hAnsi="Times New Roman" w:cs="Times New Roman"/>
              </w:rPr>
              <w:t>/NO)</w:t>
            </w:r>
          </w:p>
        </w:tc>
        <w:tc>
          <w:tcPr>
            <w:tcW w:w="1949" w:type="dxa"/>
          </w:tcPr>
          <w:p w14:paraId="46C5EFAB" w14:textId="77777777" w:rsidR="00322A2D" w:rsidRPr="000A521D" w:rsidRDefault="00322A2D" w:rsidP="00FB7187">
            <w:pPr>
              <w:pStyle w:val="NoSpacing"/>
              <w:rPr>
                <w:rFonts w:ascii="Times New Roman" w:hAnsi="Times New Roman" w:cs="Times New Roman"/>
              </w:rPr>
            </w:pPr>
          </w:p>
        </w:tc>
        <w:tc>
          <w:tcPr>
            <w:tcW w:w="1894" w:type="dxa"/>
          </w:tcPr>
          <w:p w14:paraId="239777D8" w14:textId="77777777" w:rsidR="00322A2D" w:rsidRPr="000A521D" w:rsidRDefault="00322A2D" w:rsidP="00FB7187">
            <w:pPr>
              <w:pStyle w:val="NoSpacing"/>
              <w:rPr>
                <w:rFonts w:ascii="Times New Roman" w:hAnsi="Times New Roman" w:cs="Times New Roman"/>
              </w:rPr>
            </w:pPr>
          </w:p>
        </w:tc>
        <w:tc>
          <w:tcPr>
            <w:tcW w:w="7088" w:type="dxa"/>
          </w:tcPr>
          <w:p w14:paraId="32885308" w14:textId="1E5E52B4" w:rsidR="00322A2D" w:rsidRPr="000A521D" w:rsidRDefault="00322A2D" w:rsidP="00FB7187">
            <w:pPr>
              <w:pStyle w:val="NoSpacing"/>
              <w:rPr>
                <w:rFonts w:ascii="Times New Roman" w:hAnsi="Times New Roman" w:cs="Times New Roman"/>
              </w:rPr>
            </w:pPr>
          </w:p>
        </w:tc>
      </w:tr>
      <w:tr w:rsidR="00322A2D" w:rsidRPr="000A521D" w14:paraId="1E42E9E2" w14:textId="77777777" w:rsidTr="00183513">
        <w:trPr>
          <w:trHeight w:val="253"/>
        </w:trPr>
        <w:tc>
          <w:tcPr>
            <w:tcW w:w="796" w:type="dxa"/>
          </w:tcPr>
          <w:p w14:paraId="2FD6FE4E" w14:textId="77777777" w:rsidR="00322A2D" w:rsidRPr="000A521D" w:rsidRDefault="00322A2D" w:rsidP="00FB7187">
            <w:pPr>
              <w:pStyle w:val="NoSpacing"/>
              <w:numPr>
                <w:ilvl w:val="0"/>
                <w:numId w:val="16"/>
              </w:numPr>
              <w:rPr>
                <w:rFonts w:ascii="Times New Roman" w:hAnsi="Times New Roman" w:cs="Times New Roman"/>
              </w:rPr>
            </w:pPr>
          </w:p>
        </w:tc>
        <w:tc>
          <w:tcPr>
            <w:tcW w:w="3016" w:type="dxa"/>
          </w:tcPr>
          <w:p w14:paraId="65E6BA85" w14:textId="43D7DE91" w:rsidR="00322A2D" w:rsidRPr="000A521D" w:rsidRDefault="00322A2D" w:rsidP="00FB7187">
            <w:pPr>
              <w:pStyle w:val="NoSpacing"/>
              <w:rPr>
                <w:rFonts w:ascii="Times New Roman" w:hAnsi="Times New Roman" w:cs="Times New Roman"/>
              </w:rPr>
            </w:pPr>
            <w:r w:rsidRPr="000A521D">
              <w:rPr>
                <w:rFonts w:ascii="Times New Roman" w:hAnsi="Times New Roman" w:cs="Times New Roman"/>
              </w:rPr>
              <w:t>Interference suffered by station from any radio station</w:t>
            </w:r>
            <w:r w:rsidR="00183513" w:rsidRPr="000A521D">
              <w:rPr>
                <w:rFonts w:ascii="Times New Roman" w:hAnsi="Times New Roman" w:cs="Times New Roman"/>
              </w:rPr>
              <w:t xml:space="preserve"> or telecom service (YES/NO)</w:t>
            </w:r>
          </w:p>
        </w:tc>
        <w:tc>
          <w:tcPr>
            <w:tcW w:w="1949" w:type="dxa"/>
          </w:tcPr>
          <w:p w14:paraId="5F8E6565" w14:textId="77777777" w:rsidR="00322A2D" w:rsidRPr="000A521D" w:rsidRDefault="00322A2D" w:rsidP="00FB7187">
            <w:pPr>
              <w:pStyle w:val="NoSpacing"/>
              <w:rPr>
                <w:rFonts w:ascii="Times New Roman" w:hAnsi="Times New Roman" w:cs="Times New Roman"/>
              </w:rPr>
            </w:pPr>
          </w:p>
        </w:tc>
        <w:tc>
          <w:tcPr>
            <w:tcW w:w="1894" w:type="dxa"/>
          </w:tcPr>
          <w:p w14:paraId="39B827C2" w14:textId="77777777" w:rsidR="00322A2D" w:rsidRPr="000A521D" w:rsidRDefault="00322A2D" w:rsidP="00FB7187">
            <w:pPr>
              <w:pStyle w:val="NoSpacing"/>
              <w:rPr>
                <w:rFonts w:ascii="Times New Roman" w:hAnsi="Times New Roman" w:cs="Times New Roman"/>
              </w:rPr>
            </w:pPr>
          </w:p>
        </w:tc>
        <w:tc>
          <w:tcPr>
            <w:tcW w:w="7088" w:type="dxa"/>
          </w:tcPr>
          <w:p w14:paraId="74D4AECD" w14:textId="04DD52A5" w:rsidR="00322A2D" w:rsidRPr="000A521D" w:rsidRDefault="00322A2D" w:rsidP="00FB7187">
            <w:pPr>
              <w:pStyle w:val="NoSpacing"/>
              <w:rPr>
                <w:rFonts w:ascii="Times New Roman" w:hAnsi="Times New Roman" w:cs="Times New Roman"/>
              </w:rPr>
            </w:pPr>
          </w:p>
        </w:tc>
      </w:tr>
    </w:tbl>
    <w:p w14:paraId="28686579" w14:textId="5DF2F276" w:rsidR="00183513" w:rsidRPr="000A521D" w:rsidRDefault="00183513" w:rsidP="00314D3F">
      <w:pPr>
        <w:keepNext/>
        <w:keepLines/>
        <w:spacing w:after="120" w:line="360" w:lineRule="auto"/>
        <w:jc w:val="both"/>
        <w:rPr>
          <w:rFonts w:ascii="Times New Roman" w:hAnsi="Times New Roman" w:cs="Times New Roman"/>
        </w:rPr>
        <w:sectPr w:rsidR="00183513" w:rsidRPr="000A521D" w:rsidSect="00183513">
          <w:pgSz w:w="16834" w:h="11909" w:orient="landscape"/>
          <w:pgMar w:top="1260" w:right="1440" w:bottom="1260" w:left="1260" w:header="720" w:footer="720" w:gutter="0"/>
          <w:cols w:space="720" w:equalWidth="0">
            <w:col w:w="9180"/>
          </w:cols>
          <w:docGrid w:linePitch="299"/>
        </w:sectPr>
      </w:pPr>
    </w:p>
    <w:p w14:paraId="7A5A421E" w14:textId="2F1DD5CB" w:rsidR="00314D3F" w:rsidRPr="000A521D" w:rsidRDefault="00357538" w:rsidP="00357538">
      <w:pPr>
        <w:pStyle w:val="Heading1"/>
        <w:numPr>
          <w:ilvl w:val="0"/>
          <w:numId w:val="0"/>
        </w:numPr>
        <w:ind w:left="864"/>
        <w:jc w:val="center"/>
        <w:rPr>
          <w:rFonts w:ascii="Times New Roman" w:hAnsi="Times New Roman" w:cs="Times New Roman"/>
          <w:b/>
          <w:sz w:val="28"/>
          <w:szCs w:val="28"/>
        </w:rPr>
      </w:pPr>
      <w:bookmarkStart w:id="31" w:name="h.8k51vtmb8kpp" w:colFirst="0" w:colLast="0"/>
      <w:bookmarkStart w:id="32" w:name="_Toc455660427"/>
      <w:bookmarkEnd w:id="31"/>
      <w:r w:rsidRPr="000A521D">
        <w:rPr>
          <w:rFonts w:ascii="Times New Roman" w:hAnsi="Times New Roman" w:cs="Times New Roman"/>
          <w:b/>
          <w:sz w:val="28"/>
          <w:szCs w:val="28"/>
        </w:rPr>
        <w:lastRenderedPageBreak/>
        <w:t>Annex 3</w:t>
      </w:r>
      <w:r w:rsidR="00314D3F" w:rsidRPr="000A521D">
        <w:rPr>
          <w:rFonts w:ascii="Times New Roman" w:hAnsi="Times New Roman" w:cs="Times New Roman"/>
          <w:b/>
          <w:sz w:val="28"/>
          <w:szCs w:val="28"/>
        </w:rPr>
        <w:t>: Unwanted Emission Limits for FM Broadcasting Transmitting Equipment</w:t>
      </w:r>
      <w:bookmarkEnd w:id="32"/>
    </w:p>
    <w:p w14:paraId="73A7774D" w14:textId="77777777" w:rsidR="00314D3F" w:rsidRPr="000A521D" w:rsidRDefault="00314D3F" w:rsidP="00314D3F">
      <w:pPr>
        <w:keepNext/>
        <w:keepLines/>
        <w:spacing w:after="120" w:line="360" w:lineRule="auto"/>
        <w:ind w:left="432" w:hanging="72"/>
        <w:rPr>
          <w:rFonts w:ascii="Times New Roman" w:hAnsi="Times New Roman" w:cs="Times New Roman"/>
        </w:rPr>
      </w:pPr>
      <w:r w:rsidRPr="000A521D">
        <w:rPr>
          <w:rFonts w:ascii="Times New Roman" w:eastAsia="Times New Roman" w:hAnsi="Times New Roman" w:cs="Times New Roman"/>
          <w:sz w:val="24"/>
          <w:szCs w:val="24"/>
        </w:rPr>
        <w:t xml:space="preserve"> </w:t>
      </w:r>
    </w:p>
    <w:p w14:paraId="7A98AF4B" w14:textId="77777777" w:rsidR="00314D3F" w:rsidRPr="000A521D" w:rsidRDefault="00314D3F" w:rsidP="00314D3F">
      <w:pPr>
        <w:pStyle w:val="ListParagraph"/>
        <w:keepNext/>
        <w:keepLines/>
        <w:numPr>
          <w:ilvl w:val="0"/>
          <w:numId w:val="14"/>
        </w:numPr>
        <w:spacing w:after="120" w:line="360" w:lineRule="auto"/>
        <w:jc w:val="both"/>
        <w:rPr>
          <w:rFonts w:ascii="Times New Roman" w:hAnsi="Times New Roman" w:cs="Times New Roman"/>
        </w:rPr>
      </w:pPr>
      <w:r w:rsidRPr="000A521D">
        <w:rPr>
          <w:rFonts w:ascii="Times New Roman" w:eastAsia="Times New Roman" w:hAnsi="Times New Roman" w:cs="Times New Roman"/>
          <w:b/>
          <w:sz w:val="24"/>
          <w:szCs w:val="24"/>
        </w:rPr>
        <w:t>Spurious Emissions</w:t>
      </w:r>
    </w:p>
    <w:p w14:paraId="4E89C6DB"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b/>
          <w:sz w:val="24"/>
          <w:szCs w:val="24"/>
        </w:rPr>
        <w:t>Definition</w:t>
      </w:r>
    </w:p>
    <w:p w14:paraId="169EAE15"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Emission on a frequency or frequencies which are outside the necessary bandwidth and the level of which may be reduced without affecting the corresponding transmission of information. Spurious emissions include harmonic emissions, parasitic emissions, intermodulation products and frequency conversion products but exclude out of band emissions.</w:t>
      </w:r>
    </w:p>
    <w:p w14:paraId="60890C08"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b/>
          <w:sz w:val="24"/>
          <w:szCs w:val="24"/>
        </w:rPr>
        <w:t>Limit</w:t>
      </w:r>
    </w:p>
    <w:p w14:paraId="049F75C9" w14:textId="77777777" w:rsidR="0078003E" w:rsidRPr="000A521D" w:rsidRDefault="00314D3F" w:rsidP="00DD5722">
      <w:pPr>
        <w:keepNext/>
        <w:keepLines/>
        <w:spacing w:after="120" w:line="360" w:lineRule="auto"/>
        <w:ind w:left="432"/>
        <w:jc w:val="both"/>
        <w:rPr>
          <w:rFonts w:ascii="Times New Roman" w:eastAsia="Times New Roman" w:hAnsi="Times New Roman" w:cs="Times New Roman"/>
          <w:sz w:val="24"/>
          <w:szCs w:val="24"/>
        </w:rPr>
      </w:pPr>
      <w:r w:rsidRPr="000A521D">
        <w:rPr>
          <w:rFonts w:ascii="Times New Roman" w:eastAsia="Times New Roman" w:hAnsi="Times New Roman" w:cs="Times New Roman"/>
          <w:sz w:val="24"/>
          <w:szCs w:val="24"/>
        </w:rPr>
        <w:t>Spurious emissions shall not exceed the values set out in table 1 below</w:t>
      </w:r>
    </w:p>
    <w:p w14:paraId="7476628E" w14:textId="77777777" w:rsidR="00314D3F" w:rsidRPr="000A521D" w:rsidRDefault="00314D3F" w:rsidP="00314D3F">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i/>
        </w:rPr>
        <w:t>Table 1 Spurious Emission Limits for FM Broadcast Transmitter</w:t>
      </w:r>
    </w:p>
    <w:tbl>
      <w:tblPr>
        <w:tblW w:w="9000" w:type="dxa"/>
        <w:jc w:val="center"/>
        <w:tblBorders>
          <w:top w:val="nil"/>
          <w:left w:val="nil"/>
          <w:bottom w:val="nil"/>
          <w:right w:val="nil"/>
          <w:insideH w:val="nil"/>
          <w:insideV w:val="nil"/>
        </w:tblBorders>
        <w:tblLayout w:type="fixed"/>
        <w:tblLook w:val="0600" w:firstRow="0" w:lastRow="0" w:firstColumn="0" w:lastColumn="0" w:noHBand="1" w:noVBand="1"/>
      </w:tblPr>
      <w:tblGrid>
        <w:gridCol w:w="2805"/>
        <w:gridCol w:w="6195"/>
      </w:tblGrid>
      <w:tr w:rsidR="00314D3F" w:rsidRPr="000A521D" w14:paraId="438B67D9" w14:textId="77777777" w:rsidTr="0053531B">
        <w:trPr>
          <w:jc w:val="center"/>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FC6D0"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rPr>
              <w:t xml:space="preserve"> </w:t>
            </w:r>
          </w:p>
          <w:p w14:paraId="7E6B02AF"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rPr>
              <w:t>Mean power</w:t>
            </w:r>
          </w:p>
          <w:p w14:paraId="6A52EDC8"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rPr>
              <w:t>of the transmitter,</w:t>
            </w:r>
          </w:p>
          <w:p w14:paraId="0A78F564"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rPr>
              <w:t>P</w:t>
            </w:r>
          </w:p>
        </w:tc>
        <w:tc>
          <w:tcPr>
            <w:tcW w:w="61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D6AA7BC"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rPr>
              <w:t>Limits</w:t>
            </w:r>
          </w:p>
          <w:p w14:paraId="5FB1D028" w14:textId="77777777" w:rsidR="00314D3F" w:rsidRPr="000A521D" w:rsidRDefault="00314D3F" w:rsidP="0053531B">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b/>
              </w:rPr>
              <w:t>Mean power absolute levels (dBm) or relative levels (dBc) below the power supplied to the antenna port in the reference bandwidth</w:t>
            </w:r>
          </w:p>
        </w:tc>
      </w:tr>
      <w:tr w:rsidR="00314D3F" w:rsidRPr="000A521D" w14:paraId="74A74C09" w14:textId="77777777" w:rsidTr="0053531B">
        <w:trPr>
          <w:jc w:val="center"/>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1BB716"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i/>
              </w:rPr>
              <w:t xml:space="preserve">P </w:t>
            </w:r>
            <w:r w:rsidRPr="000A521D">
              <w:rPr>
                <w:rFonts w:ascii="Times New Roman" w:eastAsia="Times New Roman" w:hAnsi="Times New Roman" w:cs="Times New Roman"/>
              </w:rPr>
              <w:t>&lt; 9 dBW</w:t>
            </w:r>
          </w:p>
        </w:tc>
        <w:tc>
          <w:tcPr>
            <w:tcW w:w="6195" w:type="dxa"/>
            <w:tcBorders>
              <w:bottom w:val="single" w:sz="8" w:space="0" w:color="000000"/>
              <w:right w:val="single" w:sz="8" w:space="0" w:color="000000"/>
            </w:tcBorders>
            <w:tcMar>
              <w:top w:w="100" w:type="dxa"/>
              <w:left w:w="100" w:type="dxa"/>
              <w:bottom w:w="100" w:type="dxa"/>
              <w:right w:w="100" w:type="dxa"/>
            </w:tcMar>
          </w:tcPr>
          <w:p w14:paraId="004BBD3C"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-36 dBm</w:t>
            </w:r>
          </w:p>
        </w:tc>
      </w:tr>
      <w:tr w:rsidR="00314D3F" w:rsidRPr="000A521D" w14:paraId="1B2F0F9D" w14:textId="77777777" w:rsidTr="0053531B">
        <w:trPr>
          <w:jc w:val="center"/>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1CD9AD"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 xml:space="preserve">9 dBW &lt; </w:t>
            </w:r>
            <w:r w:rsidRPr="000A521D">
              <w:rPr>
                <w:rFonts w:ascii="Times New Roman" w:eastAsia="Times New Roman" w:hAnsi="Times New Roman" w:cs="Times New Roman"/>
                <w:i/>
              </w:rPr>
              <w:t xml:space="preserve">P </w:t>
            </w:r>
            <w:r w:rsidRPr="000A521D">
              <w:rPr>
                <w:rFonts w:ascii="Times New Roman" w:eastAsia="Times New Roman" w:hAnsi="Times New Roman" w:cs="Times New Roman"/>
              </w:rPr>
              <w:t>&lt; 29 dBW</w:t>
            </w:r>
          </w:p>
        </w:tc>
        <w:tc>
          <w:tcPr>
            <w:tcW w:w="6195" w:type="dxa"/>
            <w:tcBorders>
              <w:bottom w:val="single" w:sz="8" w:space="0" w:color="000000"/>
              <w:right w:val="single" w:sz="8" w:space="0" w:color="000000"/>
            </w:tcBorders>
            <w:tcMar>
              <w:top w:w="100" w:type="dxa"/>
              <w:left w:w="100" w:type="dxa"/>
              <w:bottom w:w="100" w:type="dxa"/>
              <w:right w:w="100" w:type="dxa"/>
            </w:tcMar>
          </w:tcPr>
          <w:p w14:paraId="5AD792FE"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75 dBc</w:t>
            </w:r>
          </w:p>
        </w:tc>
      </w:tr>
      <w:tr w:rsidR="00314D3F" w:rsidRPr="000A521D" w14:paraId="571CA295" w14:textId="77777777" w:rsidTr="0053531B">
        <w:trPr>
          <w:jc w:val="center"/>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76BEBE"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 xml:space="preserve">29 dBW &lt; </w:t>
            </w:r>
            <w:r w:rsidRPr="000A521D">
              <w:rPr>
                <w:rFonts w:ascii="Times New Roman" w:eastAsia="Times New Roman" w:hAnsi="Times New Roman" w:cs="Times New Roman"/>
                <w:i/>
              </w:rPr>
              <w:t xml:space="preserve">P </w:t>
            </w:r>
            <w:r w:rsidRPr="000A521D">
              <w:rPr>
                <w:rFonts w:ascii="Times New Roman" w:eastAsia="Times New Roman" w:hAnsi="Times New Roman" w:cs="Times New Roman"/>
              </w:rPr>
              <w:t>&lt; 39 dBW</w:t>
            </w:r>
          </w:p>
        </w:tc>
        <w:tc>
          <w:tcPr>
            <w:tcW w:w="6195" w:type="dxa"/>
            <w:tcBorders>
              <w:bottom w:val="single" w:sz="8" w:space="0" w:color="000000"/>
              <w:right w:val="single" w:sz="8" w:space="0" w:color="000000"/>
            </w:tcBorders>
            <w:tcMar>
              <w:top w:w="100" w:type="dxa"/>
              <w:left w:w="100" w:type="dxa"/>
              <w:bottom w:w="100" w:type="dxa"/>
              <w:right w:w="100" w:type="dxa"/>
            </w:tcMar>
          </w:tcPr>
          <w:p w14:paraId="21806E85"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-16 dBm</w:t>
            </w:r>
          </w:p>
        </w:tc>
      </w:tr>
      <w:tr w:rsidR="00314D3F" w:rsidRPr="000A521D" w14:paraId="5B90E7C3" w14:textId="77777777" w:rsidTr="0053531B">
        <w:trPr>
          <w:jc w:val="center"/>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9605CD"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 xml:space="preserve">39 dBW &lt; </w:t>
            </w:r>
            <w:r w:rsidRPr="000A521D">
              <w:rPr>
                <w:rFonts w:ascii="Times New Roman" w:eastAsia="Times New Roman" w:hAnsi="Times New Roman" w:cs="Times New Roman"/>
                <w:i/>
              </w:rPr>
              <w:t xml:space="preserve">P </w:t>
            </w:r>
            <w:r w:rsidRPr="000A521D">
              <w:rPr>
                <w:rFonts w:ascii="Times New Roman" w:eastAsia="Times New Roman" w:hAnsi="Times New Roman" w:cs="Times New Roman"/>
              </w:rPr>
              <w:t>&lt; 50 dBW</w:t>
            </w:r>
          </w:p>
        </w:tc>
        <w:tc>
          <w:tcPr>
            <w:tcW w:w="6195" w:type="dxa"/>
            <w:tcBorders>
              <w:bottom w:val="single" w:sz="8" w:space="0" w:color="000000"/>
              <w:right w:val="single" w:sz="8" w:space="0" w:color="000000"/>
            </w:tcBorders>
            <w:tcMar>
              <w:top w:w="100" w:type="dxa"/>
              <w:left w:w="100" w:type="dxa"/>
              <w:bottom w:w="100" w:type="dxa"/>
              <w:right w:w="100" w:type="dxa"/>
            </w:tcMar>
          </w:tcPr>
          <w:p w14:paraId="16692A85"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85 dBc</w:t>
            </w:r>
          </w:p>
        </w:tc>
      </w:tr>
      <w:tr w:rsidR="00314D3F" w:rsidRPr="000A521D" w14:paraId="644FCF76" w14:textId="77777777" w:rsidTr="0053531B">
        <w:trPr>
          <w:jc w:val="center"/>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181910"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 xml:space="preserve">50 dBW &lt; </w:t>
            </w:r>
            <w:r w:rsidRPr="000A521D">
              <w:rPr>
                <w:rFonts w:ascii="Times New Roman" w:eastAsia="Times New Roman" w:hAnsi="Times New Roman" w:cs="Times New Roman"/>
                <w:i/>
              </w:rPr>
              <w:t>P</w:t>
            </w:r>
          </w:p>
        </w:tc>
        <w:tc>
          <w:tcPr>
            <w:tcW w:w="6195" w:type="dxa"/>
            <w:tcBorders>
              <w:bottom w:val="single" w:sz="8" w:space="0" w:color="000000"/>
              <w:right w:val="single" w:sz="8" w:space="0" w:color="000000"/>
            </w:tcBorders>
            <w:tcMar>
              <w:top w:w="100" w:type="dxa"/>
              <w:left w:w="100" w:type="dxa"/>
              <w:bottom w:w="100" w:type="dxa"/>
              <w:right w:w="100" w:type="dxa"/>
            </w:tcMar>
          </w:tcPr>
          <w:p w14:paraId="74866EA6"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-5 dBm</w:t>
            </w:r>
          </w:p>
        </w:tc>
      </w:tr>
    </w:tbl>
    <w:p w14:paraId="322C0E57" w14:textId="46735FF9" w:rsidR="00183513" w:rsidRDefault="00314D3F" w:rsidP="00340B62">
      <w:pPr>
        <w:keepNext/>
        <w:keepLines/>
        <w:spacing w:after="120" w:line="360" w:lineRule="auto"/>
        <w:ind w:left="432"/>
        <w:jc w:val="both"/>
        <w:rPr>
          <w:rFonts w:ascii="Times New Roman" w:eastAsia="Times New Roman" w:hAnsi="Times New Roman" w:cs="Times New Roman"/>
        </w:rPr>
      </w:pPr>
      <w:r w:rsidRPr="000A521D">
        <w:rPr>
          <w:rFonts w:ascii="Times New Roman" w:eastAsia="Times New Roman" w:hAnsi="Times New Roman" w:cs="Times New Roman"/>
        </w:rPr>
        <w:t xml:space="preserve"> </w:t>
      </w:r>
    </w:p>
    <w:p w14:paraId="3404B748" w14:textId="77777777" w:rsidR="006A6764" w:rsidRPr="00340B62" w:rsidRDefault="006A6764" w:rsidP="00340B62">
      <w:pPr>
        <w:keepNext/>
        <w:keepLines/>
        <w:spacing w:after="120" w:line="360" w:lineRule="auto"/>
        <w:ind w:left="432"/>
        <w:jc w:val="both"/>
        <w:rPr>
          <w:rFonts w:ascii="Times New Roman" w:eastAsia="Times New Roman" w:hAnsi="Times New Roman" w:cs="Times New Roman"/>
        </w:rPr>
      </w:pPr>
    </w:p>
    <w:p w14:paraId="48B8F2F8" w14:textId="77777777" w:rsidR="00314D3F" w:rsidRPr="000A521D" w:rsidRDefault="00314D3F" w:rsidP="00314D3F">
      <w:pPr>
        <w:pStyle w:val="ListParagraph"/>
        <w:keepNext/>
        <w:keepLines/>
        <w:numPr>
          <w:ilvl w:val="0"/>
          <w:numId w:val="14"/>
        </w:numPr>
        <w:spacing w:after="120" w:line="360" w:lineRule="auto"/>
        <w:jc w:val="both"/>
        <w:rPr>
          <w:rFonts w:ascii="Times New Roman" w:hAnsi="Times New Roman" w:cs="Times New Roman"/>
        </w:rPr>
      </w:pPr>
      <w:r w:rsidRPr="000A521D">
        <w:rPr>
          <w:rFonts w:ascii="Times New Roman" w:eastAsia="Times New Roman" w:hAnsi="Times New Roman" w:cs="Times New Roman"/>
          <w:b/>
          <w:sz w:val="24"/>
          <w:szCs w:val="24"/>
        </w:rPr>
        <w:lastRenderedPageBreak/>
        <w:t>Out-of-band emissions</w:t>
      </w:r>
    </w:p>
    <w:p w14:paraId="7A4DF858"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b/>
          <w:sz w:val="24"/>
          <w:szCs w:val="24"/>
        </w:rPr>
        <w:t>Definition</w:t>
      </w:r>
    </w:p>
    <w:p w14:paraId="1C3D4986"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Emission on a frequency or frequencies immediately outside the necessary bandwidth, which results from the modulation process, but excludes spurious emissions.</w:t>
      </w:r>
    </w:p>
    <w:p w14:paraId="763A4F66"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b/>
          <w:sz w:val="24"/>
          <w:szCs w:val="24"/>
        </w:rPr>
        <w:t>Limit</w:t>
      </w:r>
    </w:p>
    <w:p w14:paraId="36050553"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Out of band emissions shall not exceed the values set out in table 2 below.</w:t>
      </w:r>
    </w:p>
    <w:p w14:paraId="79AA11FF" w14:textId="77777777" w:rsidR="00314D3F" w:rsidRPr="000A521D" w:rsidRDefault="00314D3F" w:rsidP="00D354E0">
      <w:pPr>
        <w:keepNext/>
        <w:keepLines/>
        <w:spacing w:after="120" w:line="360" w:lineRule="auto"/>
        <w:ind w:left="432"/>
        <w:jc w:val="center"/>
        <w:rPr>
          <w:rFonts w:ascii="Times New Roman" w:eastAsia="Times New Roman" w:hAnsi="Times New Roman" w:cs="Times New Roman"/>
        </w:rPr>
      </w:pPr>
      <w:r w:rsidRPr="000A521D">
        <w:rPr>
          <w:rFonts w:ascii="Times New Roman" w:eastAsia="Times New Roman" w:hAnsi="Times New Roman" w:cs="Times New Roman"/>
          <w:b/>
          <w:i/>
        </w:rPr>
        <w:t>Table 2 Out-of-band emission limits for FM Broadcast Transmitters</w:t>
      </w:r>
    </w:p>
    <w:tbl>
      <w:tblPr>
        <w:tblW w:w="5519" w:type="dxa"/>
        <w:jc w:val="center"/>
        <w:tblBorders>
          <w:top w:val="nil"/>
          <w:left w:val="nil"/>
          <w:bottom w:val="nil"/>
          <w:right w:val="nil"/>
          <w:insideH w:val="nil"/>
          <w:insideV w:val="nil"/>
        </w:tblBorders>
        <w:tblLayout w:type="fixed"/>
        <w:tblLook w:val="0600" w:firstRow="0" w:lastRow="0" w:firstColumn="0" w:lastColumn="0" w:noHBand="1" w:noVBand="1"/>
      </w:tblPr>
      <w:tblGrid>
        <w:gridCol w:w="3251"/>
        <w:gridCol w:w="2268"/>
      </w:tblGrid>
      <w:tr w:rsidR="00314D3F" w:rsidRPr="000A521D" w14:paraId="58F6BDC9" w14:textId="77777777" w:rsidTr="00F378D8">
        <w:trPr>
          <w:jc w:val="center"/>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16378"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rPr>
              <w:t>Frequency relative to the</w:t>
            </w:r>
          </w:p>
          <w:p w14:paraId="5AD1A193"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rPr>
              <w:t>centre of the channel (kHz)</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3059F9"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rPr>
              <w:t>Relative level</w:t>
            </w:r>
          </w:p>
          <w:p w14:paraId="54F86991"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rPr>
              <w:t>(dBc)</w:t>
            </w:r>
          </w:p>
        </w:tc>
      </w:tr>
      <w:tr w:rsidR="00314D3F" w:rsidRPr="000A521D" w14:paraId="27B7D6BD" w14:textId="77777777" w:rsidTr="00F378D8">
        <w:trPr>
          <w:jc w:val="center"/>
        </w:trPr>
        <w:tc>
          <w:tcPr>
            <w:tcW w:w="32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DBA742"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-500</w:t>
            </w:r>
          </w:p>
        </w:tc>
        <w:tc>
          <w:tcPr>
            <w:tcW w:w="2268" w:type="dxa"/>
            <w:tcBorders>
              <w:bottom w:val="single" w:sz="8" w:space="0" w:color="000000"/>
              <w:right w:val="single" w:sz="8" w:space="0" w:color="000000"/>
            </w:tcBorders>
            <w:tcMar>
              <w:top w:w="100" w:type="dxa"/>
              <w:left w:w="100" w:type="dxa"/>
              <w:bottom w:w="100" w:type="dxa"/>
              <w:right w:w="100" w:type="dxa"/>
            </w:tcMar>
          </w:tcPr>
          <w:p w14:paraId="61AC3D48"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-85</w:t>
            </w:r>
          </w:p>
        </w:tc>
      </w:tr>
      <w:tr w:rsidR="00314D3F" w:rsidRPr="000A521D" w14:paraId="4BD92EF1" w14:textId="77777777" w:rsidTr="00F378D8">
        <w:trPr>
          <w:jc w:val="center"/>
        </w:trPr>
        <w:tc>
          <w:tcPr>
            <w:tcW w:w="32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B5D37F"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-300</w:t>
            </w:r>
          </w:p>
        </w:tc>
        <w:tc>
          <w:tcPr>
            <w:tcW w:w="2268" w:type="dxa"/>
            <w:tcBorders>
              <w:bottom w:val="single" w:sz="8" w:space="0" w:color="000000"/>
              <w:right w:val="single" w:sz="8" w:space="0" w:color="000000"/>
            </w:tcBorders>
            <w:tcMar>
              <w:top w:w="100" w:type="dxa"/>
              <w:left w:w="100" w:type="dxa"/>
              <w:bottom w:w="100" w:type="dxa"/>
              <w:right w:w="100" w:type="dxa"/>
            </w:tcMar>
          </w:tcPr>
          <w:p w14:paraId="247F89E0"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-85</w:t>
            </w:r>
          </w:p>
        </w:tc>
      </w:tr>
      <w:tr w:rsidR="00314D3F" w:rsidRPr="000A521D" w14:paraId="1859D13B" w14:textId="77777777" w:rsidTr="00F378D8">
        <w:trPr>
          <w:jc w:val="center"/>
        </w:trPr>
        <w:tc>
          <w:tcPr>
            <w:tcW w:w="32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EAA1D9"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-200</w:t>
            </w:r>
          </w:p>
        </w:tc>
        <w:tc>
          <w:tcPr>
            <w:tcW w:w="2268" w:type="dxa"/>
            <w:tcBorders>
              <w:bottom w:val="single" w:sz="8" w:space="0" w:color="000000"/>
              <w:right w:val="single" w:sz="8" w:space="0" w:color="000000"/>
            </w:tcBorders>
            <w:tcMar>
              <w:top w:w="100" w:type="dxa"/>
              <w:left w:w="100" w:type="dxa"/>
              <w:bottom w:w="100" w:type="dxa"/>
              <w:right w:w="100" w:type="dxa"/>
            </w:tcMar>
          </w:tcPr>
          <w:p w14:paraId="754FFAEA"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-80</w:t>
            </w:r>
          </w:p>
        </w:tc>
      </w:tr>
      <w:tr w:rsidR="00314D3F" w:rsidRPr="000A521D" w14:paraId="2DAE14E2" w14:textId="77777777" w:rsidTr="00F378D8">
        <w:trPr>
          <w:jc w:val="center"/>
        </w:trPr>
        <w:tc>
          <w:tcPr>
            <w:tcW w:w="32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BC7F67"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-100</w:t>
            </w:r>
          </w:p>
        </w:tc>
        <w:tc>
          <w:tcPr>
            <w:tcW w:w="2268" w:type="dxa"/>
            <w:tcBorders>
              <w:bottom w:val="single" w:sz="8" w:space="0" w:color="000000"/>
              <w:right w:val="single" w:sz="8" w:space="0" w:color="000000"/>
            </w:tcBorders>
            <w:tcMar>
              <w:top w:w="100" w:type="dxa"/>
              <w:left w:w="100" w:type="dxa"/>
              <w:bottom w:w="100" w:type="dxa"/>
              <w:right w:w="100" w:type="dxa"/>
            </w:tcMar>
          </w:tcPr>
          <w:p w14:paraId="02706A63"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0</w:t>
            </w:r>
          </w:p>
        </w:tc>
      </w:tr>
      <w:tr w:rsidR="00314D3F" w:rsidRPr="000A521D" w14:paraId="10A8AEA8" w14:textId="77777777" w:rsidTr="00F378D8">
        <w:trPr>
          <w:jc w:val="center"/>
        </w:trPr>
        <w:tc>
          <w:tcPr>
            <w:tcW w:w="32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63EF6F"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100</w:t>
            </w:r>
          </w:p>
        </w:tc>
        <w:tc>
          <w:tcPr>
            <w:tcW w:w="2268" w:type="dxa"/>
            <w:tcBorders>
              <w:bottom w:val="single" w:sz="8" w:space="0" w:color="000000"/>
              <w:right w:val="single" w:sz="8" w:space="0" w:color="000000"/>
            </w:tcBorders>
            <w:tcMar>
              <w:top w:w="100" w:type="dxa"/>
              <w:left w:w="100" w:type="dxa"/>
              <w:bottom w:w="100" w:type="dxa"/>
              <w:right w:w="100" w:type="dxa"/>
            </w:tcMar>
          </w:tcPr>
          <w:p w14:paraId="36E52AD3"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0</w:t>
            </w:r>
          </w:p>
        </w:tc>
      </w:tr>
      <w:tr w:rsidR="00314D3F" w:rsidRPr="000A521D" w14:paraId="0FEBD007" w14:textId="77777777" w:rsidTr="00F378D8">
        <w:trPr>
          <w:jc w:val="center"/>
        </w:trPr>
        <w:tc>
          <w:tcPr>
            <w:tcW w:w="32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4119E1"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200</w:t>
            </w:r>
          </w:p>
        </w:tc>
        <w:tc>
          <w:tcPr>
            <w:tcW w:w="2268" w:type="dxa"/>
            <w:tcBorders>
              <w:bottom w:val="single" w:sz="8" w:space="0" w:color="000000"/>
              <w:right w:val="single" w:sz="8" w:space="0" w:color="000000"/>
            </w:tcBorders>
            <w:tcMar>
              <w:top w:w="100" w:type="dxa"/>
              <w:left w:w="100" w:type="dxa"/>
              <w:bottom w:w="100" w:type="dxa"/>
              <w:right w:w="100" w:type="dxa"/>
            </w:tcMar>
          </w:tcPr>
          <w:p w14:paraId="068AA515"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-80</w:t>
            </w:r>
          </w:p>
        </w:tc>
      </w:tr>
      <w:tr w:rsidR="00314D3F" w:rsidRPr="000A521D" w14:paraId="387B0626" w14:textId="77777777" w:rsidTr="00F378D8">
        <w:trPr>
          <w:jc w:val="center"/>
        </w:trPr>
        <w:tc>
          <w:tcPr>
            <w:tcW w:w="32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985543"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300</w:t>
            </w:r>
          </w:p>
        </w:tc>
        <w:tc>
          <w:tcPr>
            <w:tcW w:w="2268" w:type="dxa"/>
            <w:tcBorders>
              <w:bottom w:val="single" w:sz="8" w:space="0" w:color="000000"/>
              <w:right w:val="single" w:sz="8" w:space="0" w:color="000000"/>
            </w:tcBorders>
            <w:tcMar>
              <w:top w:w="100" w:type="dxa"/>
              <w:left w:w="100" w:type="dxa"/>
              <w:bottom w:w="100" w:type="dxa"/>
              <w:right w:w="100" w:type="dxa"/>
            </w:tcMar>
          </w:tcPr>
          <w:p w14:paraId="430BD870"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-85</w:t>
            </w:r>
          </w:p>
        </w:tc>
      </w:tr>
      <w:tr w:rsidR="00314D3F" w:rsidRPr="000A521D" w14:paraId="4D7E0115" w14:textId="77777777" w:rsidTr="00F378D8">
        <w:trPr>
          <w:jc w:val="center"/>
        </w:trPr>
        <w:tc>
          <w:tcPr>
            <w:tcW w:w="32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A7A1E4"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500</w:t>
            </w:r>
          </w:p>
        </w:tc>
        <w:tc>
          <w:tcPr>
            <w:tcW w:w="2268" w:type="dxa"/>
            <w:tcBorders>
              <w:bottom w:val="single" w:sz="8" w:space="0" w:color="000000"/>
              <w:right w:val="single" w:sz="8" w:space="0" w:color="000000"/>
            </w:tcBorders>
            <w:tcMar>
              <w:top w:w="100" w:type="dxa"/>
              <w:left w:w="100" w:type="dxa"/>
              <w:bottom w:w="100" w:type="dxa"/>
              <w:right w:w="100" w:type="dxa"/>
            </w:tcMar>
          </w:tcPr>
          <w:p w14:paraId="53FA899C"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rPr>
              <w:t>-85</w:t>
            </w:r>
          </w:p>
        </w:tc>
      </w:tr>
    </w:tbl>
    <w:p w14:paraId="75FC738B" w14:textId="77777777" w:rsidR="00314D3F" w:rsidRPr="000A521D" w:rsidRDefault="00314D3F" w:rsidP="00E762D6">
      <w:pPr>
        <w:keepNext/>
        <w:keepLines/>
        <w:spacing w:after="120" w:line="360" w:lineRule="auto"/>
        <w:jc w:val="both"/>
        <w:rPr>
          <w:rFonts w:ascii="Times New Roman" w:eastAsia="Times New Roman" w:hAnsi="Times New Roman" w:cs="Times New Roman"/>
        </w:rPr>
      </w:pPr>
    </w:p>
    <w:p w14:paraId="1B170837" w14:textId="60E0BADF" w:rsidR="00CF26D5" w:rsidRDefault="00CF26D5" w:rsidP="006114DA">
      <w:pPr>
        <w:keepNext/>
        <w:keepLines/>
        <w:spacing w:after="120" w:line="360" w:lineRule="auto"/>
        <w:jc w:val="both"/>
        <w:rPr>
          <w:rFonts w:ascii="Times New Roman" w:hAnsi="Times New Roman" w:cs="Times New Roman"/>
        </w:rPr>
      </w:pPr>
    </w:p>
    <w:p w14:paraId="286DD940" w14:textId="75613240" w:rsidR="00F378D8" w:rsidRDefault="00F378D8" w:rsidP="006114DA">
      <w:pPr>
        <w:keepNext/>
        <w:keepLines/>
        <w:spacing w:after="120" w:line="360" w:lineRule="auto"/>
        <w:jc w:val="both"/>
        <w:rPr>
          <w:rFonts w:ascii="Times New Roman" w:hAnsi="Times New Roman" w:cs="Times New Roman"/>
        </w:rPr>
      </w:pPr>
    </w:p>
    <w:p w14:paraId="2CD1B3F7" w14:textId="77777777" w:rsidR="00F378D8" w:rsidRPr="000A521D" w:rsidRDefault="00F378D8" w:rsidP="006114DA">
      <w:pPr>
        <w:keepNext/>
        <w:keepLines/>
        <w:spacing w:after="120" w:line="360" w:lineRule="auto"/>
        <w:jc w:val="both"/>
        <w:rPr>
          <w:rFonts w:ascii="Times New Roman" w:hAnsi="Times New Roman" w:cs="Times New Roman"/>
        </w:rPr>
      </w:pPr>
    </w:p>
    <w:p w14:paraId="5DA2E5F8" w14:textId="77777777" w:rsidR="00CF26D5" w:rsidRPr="000A521D" w:rsidRDefault="00CF26D5" w:rsidP="00314D3F">
      <w:pPr>
        <w:keepNext/>
        <w:keepLines/>
        <w:spacing w:after="120" w:line="360" w:lineRule="auto"/>
        <w:ind w:left="432"/>
        <w:jc w:val="both"/>
        <w:rPr>
          <w:rFonts w:ascii="Times New Roman" w:hAnsi="Times New Roman" w:cs="Times New Roman"/>
        </w:rPr>
      </w:pPr>
    </w:p>
    <w:p w14:paraId="4D5D3994" w14:textId="77777777" w:rsidR="00314D3F" w:rsidRPr="000A521D" w:rsidRDefault="00314D3F" w:rsidP="00314D3F">
      <w:pPr>
        <w:pStyle w:val="ListParagraph"/>
        <w:keepNext/>
        <w:keepLines/>
        <w:numPr>
          <w:ilvl w:val="0"/>
          <w:numId w:val="14"/>
        </w:numPr>
        <w:spacing w:after="120" w:line="360" w:lineRule="auto"/>
        <w:jc w:val="both"/>
        <w:rPr>
          <w:rFonts w:ascii="Times New Roman" w:hAnsi="Times New Roman" w:cs="Times New Roman"/>
        </w:rPr>
      </w:pPr>
      <w:r w:rsidRPr="000A521D">
        <w:rPr>
          <w:rFonts w:ascii="Times New Roman" w:eastAsia="Times New Roman" w:hAnsi="Times New Roman" w:cs="Times New Roman"/>
          <w:b/>
          <w:sz w:val="24"/>
          <w:szCs w:val="24"/>
        </w:rPr>
        <w:lastRenderedPageBreak/>
        <w:t>Cabinet Radiation</w:t>
      </w:r>
    </w:p>
    <w:p w14:paraId="0C76BE7B"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b/>
          <w:sz w:val="24"/>
          <w:szCs w:val="24"/>
        </w:rPr>
        <w:t>Definition</w:t>
      </w:r>
    </w:p>
    <w:p w14:paraId="427634BF"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Emissions from the equipment, radiated from the enclosure port, other than those present at the antenna port.</w:t>
      </w:r>
    </w:p>
    <w:p w14:paraId="4BD268D7"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b/>
          <w:sz w:val="24"/>
          <w:szCs w:val="24"/>
        </w:rPr>
        <w:t>Limit</w:t>
      </w:r>
    </w:p>
    <w:p w14:paraId="620CD7B2"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Radiated emissions shall not exceed the values set out in table 3 below.</w:t>
      </w:r>
    </w:p>
    <w:p w14:paraId="21BBAE78"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sz w:val="24"/>
          <w:szCs w:val="24"/>
        </w:rPr>
        <w:t>This test shall be performed at a distance of 10 m, where feasible. When size and/or power requirements necessitate testing in a manufacturing facility, other distances may be used (see notes 1 to 3). Tests shall not be carried out in the exclusion band (see note 2 in table 3).</w:t>
      </w:r>
    </w:p>
    <w:p w14:paraId="3820ED2A" w14:textId="77777777" w:rsidR="00314D3F" w:rsidRPr="000A521D" w:rsidRDefault="00314D3F" w:rsidP="00314D3F">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rPr>
        <w:t xml:space="preserve"> </w:t>
      </w:r>
    </w:p>
    <w:p w14:paraId="6237273E" w14:textId="77777777" w:rsidR="00314D3F" w:rsidRPr="000A521D" w:rsidRDefault="00314D3F" w:rsidP="00314D3F">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i/>
        </w:rPr>
        <w:t>Table 3 Limits for radiated unwanted emissions for FM Broadcast Transmitter</w:t>
      </w:r>
    </w:p>
    <w:tbl>
      <w:tblPr>
        <w:tblW w:w="9385" w:type="dxa"/>
        <w:jc w:val="center"/>
        <w:tblBorders>
          <w:top w:val="nil"/>
          <w:left w:val="nil"/>
          <w:bottom w:val="nil"/>
          <w:right w:val="nil"/>
          <w:insideH w:val="nil"/>
          <w:insideV w:val="nil"/>
        </w:tblBorders>
        <w:tblLayout w:type="fixed"/>
        <w:tblLook w:val="0600" w:firstRow="0" w:lastRow="0" w:firstColumn="0" w:lastColumn="0" w:noHBand="1" w:noVBand="1"/>
      </w:tblPr>
      <w:tblGrid>
        <w:gridCol w:w="5532"/>
        <w:gridCol w:w="3853"/>
      </w:tblGrid>
      <w:tr w:rsidR="00314D3F" w:rsidRPr="000A521D" w14:paraId="4B697890" w14:textId="77777777" w:rsidTr="0053531B">
        <w:trPr>
          <w:jc w:val="center"/>
        </w:trPr>
        <w:tc>
          <w:tcPr>
            <w:tcW w:w="5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95E32"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rPr>
              <w:t>Quasi-peak limits (dBμV/m) at 10m</w:t>
            </w:r>
          </w:p>
          <w:p w14:paraId="2BCF9ADA"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Times New Roman" w:hAnsi="Times New Roman" w:cs="Times New Roman"/>
                <w:b/>
              </w:rPr>
              <w:t>(see notes 1 and 2)</w:t>
            </w:r>
          </w:p>
        </w:tc>
        <w:tc>
          <w:tcPr>
            <w:tcW w:w="385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6746C3E" w14:textId="77777777" w:rsidR="00314D3F" w:rsidRPr="000A521D" w:rsidRDefault="00314D3F" w:rsidP="0053531B">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b/>
              </w:rPr>
              <w:t>Frequency range</w:t>
            </w:r>
          </w:p>
        </w:tc>
      </w:tr>
      <w:tr w:rsidR="00314D3F" w:rsidRPr="000A521D" w14:paraId="1474F6EA" w14:textId="77777777" w:rsidTr="0053531B">
        <w:trPr>
          <w:jc w:val="center"/>
        </w:trPr>
        <w:tc>
          <w:tcPr>
            <w:tcW w:w="553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4317B0" w14:textId="77777777" w:rsidR="00314D3F" w:rsidRPr="000A521D" w:rsidRDefault="00314D3F" w:rsidP="0053531B">
            <w:pPr>
              <w:keepNext/>
              <w:keepLines/>
              <w:spacing w:after="120" w:line="360" w:lineRule="auto"/>
              <w:ind w:left="432"/>
              <w:jc w:val="center"/>
              <w:rPr>
                <w:rFonts w:ascii="Times New Roman" w:hAnsi="Times New Roman" w:cs="Times New Roman"/>
              </w:rPr>
            </w:pPr>
            <w:r w:rsidRPr="000A521D">
              <w:rPr>
                <w:rFonts w:ascii="Times New Roman" w:eastAsia="Cardo" w:hAnsi="Times New Roman" w:cs="Times New Roman"/>
              </w:rPr>
              <w:t>30 dBμV/m ≤ 60 + 10 log</w:t>
            </w:r>
            <w:r w:rsidRPr="000A521D">
              <w:rPr>
                <w:rFonts w:ascii="Times New Roman" w:eastAsia="Times New Roman" w:hAnsi="Times New Roman" w:cs="Times New Roman"/>
                <w:vertAlign w:val="subscript"/>
              </w:rPr>
              <w:t>10</w:t>
            </w:r>
            <w:r w:rsidRPr="000A521D">
              <w:rPr>
                <w:rFonts w:ascii="Times New Roman" w:eastAsia="Times New Roman" w:hAnsi="Times New Roman" w:cs="Times New Roman"/>
              </w:rPr>
              <w:t xml:space="preserve"> (P</w:t>
            </w:r>
            <w:r w:rsidRPr="000A521D">
              <w:rPr>
                <w:rFonts w:ascii="Times New Roman" w:eastAsia="Times New Roman" w:hAnsi="Times New Roman" w:cs="Times New Roman"/>
                <w:vertAlign w:val="subscript"/>
              </w:rPr>
              <w:t>0</w:t>
            </w:r>
            <w:r w:rsidRPr="000A521D">
              <w:rPr>
                <w:rFonts w:ascii="Times New Roman" w:eastAsia="Nova Mono" w:hAnsi="Times New Roman" w:cs="Times New Roman"/>
              </w:rPr>
              <w:t>/2 000) ≤ 70 dBμV/m</w:t>
            </w:r>
          </w:p>
        </w:tc>
        <w:tc>
          <w:tcPr>
            <w:tcW w:w="3853" w:type="dxa"/>
            <w:tcBorders>
              <w:bottom w:val="single" w:sz="8" w:space="0" w:color="000000"/>
              <w:right w:val="single" w:sz="8" w:space="0" w:color="000000"/>
            </w:tcBorders>
            <w:tcMar>
              <w:top w:w="100" w:type="dxa"/>
              <w:left w:w="100" w:type="dxa"/>
              <w:bottom w:w="100" w:type="dxa"/>
              <w:right w:w="100" w:type="dxa"/>
            </w:tcMar>
          </w:tcPr>
          <w:p w14:paraId="30F07994" w14:textId="77777777" w:rsidR="00314D3F" w:rsidRPr="000A521D" w:rsidRDefault="00314D3F" w:rsidP="0053531B">
            <w:pPr>
              <w:keepNext/>
              <w:keepLines/>
              <w:spacing w:after="120" w:line="360" w:lineRule="auto"/>
              <w:ind w:left="432"/>
              <w:jc w:val="both"/>
              <w:rPr>
                <w:rFonts w:ascii="Times New Roman" w:hAnsi="Times New Roman" w:cs="Times New Roman"/>
              </w:rPr>
            </w:pPr>
            <w:r w:rsidRPr="000A521D">
              <w:rPr>
                <w:rFonts w:ascii="Times New Roman" w:eastAsia="Times New Roman" w:hAnsi="Times New Roman" w:cs="Times New Roman"/>
              </w:rPr>
              <w:t>30 MHz to 230 MHz</w:t>
            </w:r>
          </w:p>
        </w:tc>
      </w:tr>
      <w:tr w:rsidR="00314D3F" w:rsidRPr="000A521D" w14:paraId="1EE87338" w14:textId="77777777" w:rsidTr="0053531B">
        <w:trPr>
          <w:jc w:val="center"/>
        </w:trPr>
        <w:tc>
          <w:tcPr>
            <w:tcW w:w="938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63121CF" w14:textId="77777777" w:rsidR="00314D3F" w:rsidRPr="000A521D" w:rsidRDefault="00314D3F" w:rsidP="00940B99">
            <w:pPr>
              <w:keepNext/>
              <w:keepLines/>
              <w:spacing w:after="120" w:line="360" w:lineRule="auto"/>
              <w:ind w:left="432"/>
              <w:rPr>
                <w:rFonts w:ascii="Times New Roman" w:hAnsi="Times New Roman" w:cs="Times New Roman"/>
              </w:rPr>
            </w:pPr>
            <w:r w:rsidRPr="000A521D">
              <w:rPr>
                <w:rFonts w:ascii="Times New Roman" w:eastAsia="Times New Roman" w:hAnsi="Times New Roman" w:cs="Times New Roman"/>
              </w:rPr>
              <w:t>NOTE 1: P</w:t>
            </w:r>
            <w:r w:rsidRPr="000A521D">
              <w:rPr>
                <w:rFonts w:ascii="Times New Roman" w:eastAsia="Times New Roman" w:hAnsi="Times New Roman" w:cs="Times New Roman"/>
                <w:vertAlign w:val="subscript"/>
              </w:rPr>
              <w:t>0</w:t>
            </w:r>
            <w:r w:rsidRPr="000A521D">
              <w:rPr>
                <w:rFonts w:ascii="Times New Roman" w:eastAsia="Times New Roman" w:hAnsi="Times New Roman" w:cs="Times New Roman"/>
              </w:rPr>
              <w:t xml:space="preserve"> = RF output power in W.</w:t>
            </w:r>
          </w:p>
          <w:p w14:paraId="05EAE1E3" w14:textId="77777777" w:rsidR="00314D3F" w:rsidRPr="000A521D" w:rsidRDefault="00314D3F" w:rsidP="00940B99">
            <w:pPr>
              <w:keepNext/>
              <w:keepLines/>
              <w:spacing w:after="120" w:line="360" w:lineRule="auto"/>
              <w:ind w:left="432"/>
              <w:rPr>
                <w:rFonts w:ascii="Times New Roman" w:hAnsi="Times New Roman" w:cs="Times New Roman"/>
              </w:rPr>
            </w:pPr>
            <w:r w:rsidRPr="000A521D">
              <w:rPr>
                <w:rFonts w:ascii="Times New Roman" w:eastAsia="Times New Roman" w:hAnsi="Times New Roman" w:cs="Times New Roman"/>
              </w:rPr>
              <w:t>NOTE 2: The exclusion band for the transmitter extends from F</w:t>
            </w:r>
            <w:r w:rsidRPr="000A521D">
              <w:rPr>
                <w:rFonts w:ascii="Times New Roman" w:eastAsia="Times New Roman" w:hAnsi="Times New Roman" w:cs="Times New Roman"/>
                <w:vertAlign w:val="subscript"/>
              </w:rPr>
              <w:t>c</w:t>
            </w:r>
            <w:r w:rsidRPr="000A521D">
              <w:rPr>
                <w:rFonts w:ascii="Times New Roman" w:eastAsia="Times New Roman" w:hAnsi="Times New Roman" w:cs="Times New Roman"/>
              </w:rPr>
              <w:t xml:space="preserve"> - 300 kHz to F</w:t>
            </w:r>
            <w:r w:rsidRPr="000A521D">
              <w:rPr>
                <w:rFonts w:ascii="Times New Roman" w:eastAsia="Times New Roman" w:hAnsi="Times New Roman" w:cs="Times New Roman"/>
                <w:vertAlign w:val="subscript"/>
              </w:rPr>
              <w:t>c</w:t>
            </w:r>
            <w:r w:rsidRPr="000A521D">
              <w:rPr>
                <w:rFonts w:ascii="Times New Roman" w:eastAsia="Times New Roman" w:hAnsi="Times New Roman" w:cs="Times New Roman"/>
              </w:rPr>
              <w:t xml:space="preserve"> + 300 kHz, where F</w:t>
            </w:r>
            <w:r w:rsidRPr="000A521D">
              <w:rPr>
                <w:rFonts w:ascii="Times New Roman" w:eastAsia="Times New Roman" w:hAnsi="Times New Roman" w:cs="Times New Roman"/>
                <w:vertAlign w:val="subscript"/>
              </w:rPr>
              <w:t xml:space="preserve">c </w:t>
            </w:r>
            <w:r w:rsidRPr="000A521D">
              <w:rPr>
                <w:rFonts w:ascii="Times New Roman" w:eastAsia="Times New Roman" w:hAnsi="Times New Roman" w:cs="Times New Roman"/>
              </w:rPr>
              <w:t>is the operating frequency in MHz.</w:t>
            </w:r>
          </w:p>
        </w:tc>
      </w:tr>
    </w:tbl>
    <w:p w14:paraId="5698F632" w14:textId="77777777" w:rsidR="00314D3F" w:rsidRPr="000A521D" w:rsidRDefault="00314D3F" w:rsidP="00314D3F">
      <w:pPr>
        <w:keepNext/>
        <w:keepLines/>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NOTE 1: The measurements can be carried out at other distances. In that case limits are modified according to the</w:t>
      </w:r>
      <w:r w:rsidRPr="000A521D">
        <w:rPr>
          <w:rFonts w:ascii="Times New Roman" w:eastAsia="Times New Roman" w:hAnsi="Times New Roman" w:cs="Times New Roman"/>
        </w:rPr>
        <w:t xml:space="preserve"> </w:t>
      </w:r>
      <w:r w:rsidRPr="000A521D">
        <w:rPr>
          <w:rFonts w:ascii="Times New Roman" w:eastAsia="Times New Roman" w:hAnsi="Times New Roman" w:cs="Times New Roman"/>
          <w:sz w:val="24"/>
          <w:szCs w:val="24"/>
        </w:rPr>
        <w:t>relation:</w:t>
      </w:r>
    </w:p>
    <w:p w14:paraId="4529C79C" w14:textId="77777777" w:rsidR="00314D3F" w:rsidRPr="000A521D" w:rsidRDefault="00314D3F" w:rsidP="00314D3F">
      <w:pPr>
        <w:keepNext/>
        <w:keepLines/>
        <w:spacing w:after="120" w:line="360" w:lineRule="auto"/>
        <w:ind w:left="432" w:firstLine="288"/>
        <w:jc w:val="both"/>
        <w:rPr>
          <w:rFonts w:ascii="Times New Roman" w:hAnsi="Times New Roman" w:cs="Times New Roman"/>
        </w:rPr>
      </w:pPr>
      <w:r w:rsidRPr="000A521D">
        <w:rPr>
          <w:rFonts w:ascii="Times New Roman" w:eastAsia="Times New Roman" w:hAnsi="Times New Roman" w:cs="Times New Roman"/>
          <w:sz w:val="24"/>
          <w:szCs w:val="24"/>
        </w:rPr>
        <w:t>L(x) = L(10m) + 20 log (10/x) where x = distance in meter (m).</w:t>
      </w:r>
    </w:p>
    <w:p w14:paraId="6EDB97A4" w14:textId="77777777" w:rsidR="00314D3F" w:rsidRPr="000A521D" w:rsidRDefault="00314D3F" w:rsidP="00940B99">
      <w:pPr>
        <w:keepNext/>
        <w:keepLines/>
        <w:spacing w:after="120" w:line="360" w:lineRule="auto"/>
        <w:ind w:left="432"/>
        <w:rPr>
          <w:rFonts w:ascii="Times New Roman" w:hAnsi="Times New Roman" w:cs="Times New Roman"/>
        </w:rPr>
      </w:pPr>
      <w:r w:rsidRPr="000A521D">
        <w:rPr>
          <w:rFonts w:ascii="Times New Roman" w:eastAsia="Times New Roman" w:hAnsi="Times New Roman" w:cs="Times New Roman"/>
          <w:sz w:val="24"/>
          <w:szCs w:val="24"/>
        </w:rPr>
        <w:t>NOTE 2: Care should be taken if measuring at test distances below 10 m as this may be in the near field.</w:t>
      </w:r>
    </w:p>
    <w:p w14:paraId="795564F6" w14:textId="77777777" w:rsidR="00314D3F" w:rsidRPr="000A521D" w:rsidRDefault="00314D3F" w:rsidP="009C396D">
      <w:pPr>
        <w:keepNext/>
        <w:keepLines/>
        <w:spacing w:after="120" w:line="360" w:lineRule="auto"/>
        <w:ind w:left="432"/>
        <w:jc w:val="both"/>
        <w:rPr>
          <w:rFonts w:ascii="Times New Roman" w:eastAsia="Times New Roman" w:hAnsi="Times New Roman" w:cs="Times New Roman"/>
          <w:sz w:val="24"/>
          <w:szCs w:val="24"/>
        </w:rPr>
      </w:pPr>
      <w:r w:rsidRPr="000A521D">
        <w:rPr>
          <w:rFonts w:ascii="Times New Roman" w:eastAsia="Times New Roman" w:hAnsi="Times New Roman" w:cs="Times New Roman"/>
          <w:sz w:val="24"/>
          <w:szCs w:val="24"/>
        </w:rPr>
        <w:t>NOTE 3: In cases of dispute the measurement distance of 10 m shall take precedence.</w:t>
      </w:r>
    </w:p>
    <w:p w14:paraId="5C0F3145" w14:textId="77777777" w:rsidR="001F498F" w:rsidRPr="000A521D" w:rsidRDefault="001F498F" w:rsidP="009C396D">
      <w:pPr>
        <w:keepNext/>
        <w:keepLines/>
        <w:spacing w:after="120" w:line="360" w:lineRule="auto"/>
        <w:ind w:left="432"/>
        <w:jc w:val="both"/>
        <w:rPr>
          <w:rFonts w:ascii="Times New Roman" w:eastAsia="Times New Roman" w:hAnsi="Times New Roman" w:cs="Times New Roman"/>
          <w:sz w:val="24"/>
          <w:szCs w:val="24"/>
        </w:rPr>
      </w:pPr>
    </w:p>
    <w:p w14:paraId="4DE2004D" w14:textId="77777777" w:rsidR="001F498F" w:rsidRPr="000A521D" w:rsidRDefault="001F498F" w:rsidP="008730EE">
      <w:pPr>
        <w:keepNext/>
        <w:keepLines/>
        <w:spacing w:after="120" w:line="360" w:lineRule="auto"/>
        <w:jc w:val="both"/>
        <w:rPr>
          <w:rFonts w:ascii="Times New Roman" w:hAnsi="Times New Roman" w:cs="Times New Roman"/>
        </w:rPr>
      </w:pPr>
    </w:p>
    <w:p w14:paraId="72327AD0" w14:textId="200E83E1" w:rsidR="00314D3F" w:rsidRPr="000A521D" w:rsidRDefault="00357538" w:rsidP="00314D3F">
      <w:pPr>
        <w:pStyle w:val="Heading1"/>
        <w:numPr>
          <w:ilvl w:val="0"/>
          <w:numId w:val="0"/>
        </w:numPr>
        <w:ind w:left="432" w:hanging="6"/>
        <w:rPr>
          <w:rFonts w:ascii="Times New Roman" w:hAnsi="Times New Roman" w:cs="Times New Roman"/>
          <w:b/>
          <w:sz w:val="28"/>
          <w:szCs w:val="28"/>
        </w:rPr>
      </w:pPr>
      <w:bookmarkStart w:id="33" w:name="_Toc455660428"/>
      <w:r w:rsidRPr="000A521D">
        <w:rPr>
          <w:rFonts w:ascii="Times New Roman" w:hAnsi="Times New Roman" w:cs="Times New Roman"/>
          <w:b/>
          <w:sz w:val="28"/>
          <w:szCs w:val="28"/>
        </w:rPr>
        <w:lastRenderedPageBreak/>
        <w:t>Annex 4</w:t>
      </w:r>
      <w:r w:rsidR="00314D3F" w:rsidRPr="000A521D">
        <w:rPr>
          <w:rFonts w:ascii="Times New Roman" w:hAnsi="Times New Roman" w:cs="Times New Roman"/>
          <w:b/>
          <w:sz w:val="28"/>
          <w:szCs w:val="28"/>
        </w:rPr>
        <w:t>: Limits on Radiation Emissions for FM Transmitters</w:t>
      </w:r>
      <w:bookmarkEnd w:id="33"/>
    </w:p>
    <w:p w14:paraId="159E6C89" w14:textId="77777777" w:rsidR="00314D3F" w:rsidRPr="000A521D" w:rsidRDefault="00314D3F" w:rsidP="00314D3F">
      <w:pPr>
        <w:keepNext/>
        <w:keepLines/>
        <w:numPr>
          <w:ilvl w:val="0"/>
          <w:numId w:val="4"/>
        </w:numPr>
        <w:spacing w:after="120" w:line="360" w:lineRule="auto"/>
        <w:contextualSpacing/>
        <w:jc w:val="both"/>
        <w:rPr>
          <w:rFonts w:ascii="Times New Roman" w:eastAsia="Times New Roman" w:hAnsi="Times New Roman" w:cs="Times New Roman"/>
          <w:b/>
          <w:sz w:val="24"/>
          <w:szCs w:val="24"/>
        </w:rPr>
      </w:pPr>
      <w:r w:rsidRPr="000A521D">
        <w:rPr>
          <w:rFonts w:ascii="Times New Roman" w:eastAsia="Times New Roman" w:hAnsi="Times New Roman" w:cs="Times New Roman"/>
          <w:b/>
          <w:sz w:val="24"/>
          <w:szCs w:val="24"/>
        </w:rPr>
        <w:t>Basic Limits for Public and Occupational Exposure (ICNIRP)/ITU-T K.52</w:t>
      </w:r>
    </w:p>
    <w:p w14:paraId="79B677B1" w14:textId="77777777" w:rsidR="00314D3F" w:rsidRPr="000A521D" w:rsidRDefault="00314D3F" w:rsidP="00314D3F">
      <w:pPr>
        <w:keepNext/>
        <w:keepLines/>
        <w:spacing w:after="120" w:line="360" w:lineRule="auto"/>
        <w:jc w:val="both"/>
        <w:rPr>
          <w:rFonts w:ascii="Times New Roman" w:hAnsi="Times New Roman" w:cs="Times New Roman"/>
        </w:rPr>
      </w:pPr>
      <w:r w:rsidRPr="000A521D">
        <w:rPr>
          <w:rFonts w:ascii="Times New Roman" w:eastAsia="Times New Roman" w:hAnsi="Times New Roman" w:cs="Times New Roman"/>
          <w:b/>
          <w:sz w:val="24"/>
          <w:szCs w:val="24"/>
        </w:rPr>
        <w:t>Explanations</w:t>
      </w:r>
    </w:p>
    <w:p w14:paraId="681ABCC8" w14:textId="77777777" w:rsidR="00314D3F" w:rsidRPr="000A521D" w:rsidRDefault="00314D3F" w:rsidP="00314D3F">
      <w:pPr>
        <w:keepNext/>
        <w:keepLines/>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The exposure limits for the general public are five (5) times lower than for occupational workers. This is because such workers are normally persons who may have been trained to be aware of RF hazards and have been medically assessed to be fit for work in RF fields.</w:t>
      </w:r>
    </w:p>
    <w:tbl>
      <w:tblPr>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920"/>
        <w:gridCol w:w="1875"/>
        <w:gridCol w:w="1860"/>
        <w:gridCol w:w="1710"/>
      </w:tblGrid>
      <w:tr w:rsidR="00314D3F" w:rsidRPr="000A521D" w14:paraId="1D92741D" w14:textId="77777777" w:rsidTr="0053531B">
        <w:trPr>
          <w:jc w:val="center"/>
        </w:trPr>
        <w:tc>
          <w:tcPr>
            <w:tcW w:w="1665" w:type="dxa"/>
            <w:tcMar>
              <w:top w:w="100" w:type="dxa"/>
              <w:left w:w="100" w:type="dxa"/>
              <w:bottom w:w="100" w:type="dxa"/>
              <w:right w:w="100" w:type="dxa"/>
            </w:tcMar>
          </w:tcPr>
          <w:p w14:paraId="64C92BAE"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b/>
                <w:sz w:val="24"/>
                <w:szCs w:val="24"/>
              </w:rPr>
              <w:t>Type of exposure</w:t>
            </w:r>
          </w:p>
        </w:tc>
        <w:tc>
          <w:tcPr>
            <w:tcW w:w="1920" w:type="dxa"/>
            <w:tcMar>
              <w:top w:w="100" w:type="dxa"/>
              <w:left w:w="100" w:type="dxa"/>
              <w:bottom w:w="100" w:type="dxa"/>
              <w:right w:w="100" w:type="dxa"/>
            </w:tcMar>
          </w:tcPr>
          <w:p w14:paraId="149DA90D"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b/>
                <w:sz w:val="24"/>
                <w:szCs w:val="24"/>
              </w:rPr>
              <w:t>Frequency range</w:t>
            </w:r>
          </w:p>
        </w:tc>
        <w:tc>
          <w:tcPr>
            <w:tcW w:w="1875" w:type="dxa"/>
            <w:tcMar>
              <w:top w:w="100" w:type="dxa"/>
              <w:left w:w="100" w:type="dxa"/>
              <w:bottom w:w="100" w:type="dxa"/>
              <w:right w:w="100" w:type="dxa"/>
            </w:tcMar>
          </w:tcPr>
          <w:p w14:paraId="7F6B0E58"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b/>
                <w:sz w:val="24"/>
                <w:szCs w:val="24"/>
              </w:rPr>
              <w:t>Whole body average SAR (W/kg)</w:t>
            </w:r>
          </w:p>
        </w:tc>
        <w:tc>
          <w:tcPr>
            <w:tcW w:w="1860" w:type="dxa"/>
            <w:tcMar>
              <w:top w:w="100" w:type="dxa"/>
              <w:left w:w="100" w:type="dxa"/>
              <w:bottom w:w="100" w:type="dxa"/>
              <w:right w:w="100" w:type="dxa"/>
            </w:tcMar>
          </w:tcPr>
          <w:p w14:paraId="49122FC4"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b/>
                <w:sz w:val="24"/>
                <w:szCs w:val="24"/>
              </w:rPr>
              <w:t>Localized SAR (head and trunk (W/kg)</w:t>
            </w:r>
          </w:p>
        </w:tc>
        <w:tc>
          <w:tcPr>
            <w:tcW w:w="1710" w:type="dxa"/>
            <w:tcMar>
              <w:top w:w="100" w:type="dxa"/>
              <w:left w:w="100" w:type="dxa"/>
              <w:bottom w:w="100" w:type="dxa"/>
              <w:right w:w="100" w:type="dxa"/>
            </w:tcMar>
          </w:tcPr>
          <w:p w14:paraId="59BF5E53"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b/>
                <w:sz w:val="24"/>
                <w:szCs w:val="24"/>
              </w:rPr>
              <w:t>Localized SAR (limbs) (W/kg</w:t>
            </w:r>
          </w:p>
        </w:tc>
      </w:tr>
      <w:tr w:rsidR="00314D3F" w:rsidRPr="000A521D" w14:paraId="1289A0A0" w14:textId="77777777" w:rsidTr="0053531B">
        <w:trPr>
          <w:jc w:val="center"/>
        </w:trPr>
        <w:tc>
          <w:tcPr>
            <w:tcW w:w="1665" w:type="dxa"/>
            <w:tcMar>
              <w:top w:w="100" w:type="dxa"/>
              <w:left w:w="100" w:type="dxa"/>
              <w:bottom w:w="100" w:type="dxa"/>
              <w:right w:w="100" w:type="dxa"/>
            </w:tcMar>
          </w:tcPr>
          <w:p w14:paraId="167D4DD6"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Occupational Workers</w:t>
            </w:r>
          </w:p>
        </w:tc>
        <w:tc>
          <w:tcPr>
            <w:tcW w:w="1920" w:type="dxa"/>
            <w:tcMar>
              <w:top w:w="100" w:type="dxa"/>
              <w:left w:w="100" w:type="dxa"/>
              <w:bottom w:w="100" w:type="dxa"/>
              <w:right w:w="100" w:type="dxa"/>
            </w:tcMar>
          </w:tcPr>
          <w:p w14:paraId="601FC14A" w14:textId="77777777" w:rsidR="00314D3F" w:rsidRPr="000A521D" w:rsidRDefault="00314D3F" w:rsidP="0053531B">
            <w:pPr>
              <w:widowControl w:val="0"/>
              <w:spacing w:line="240" w:lineRule="auto"/>
              <w:rPr>
                <w:rFonts w:ascii="Times New Roman" w:hAnsi="Times New Roman" w:cs="Times New Roman"/>
              </w:rPr>
            </w:pPr>
            <w:r w:rsidRPr="000A521D">
              <w:rPr>
                <w:rFonts w:ascii="Times New Roman" w:eastAsia="Times New Roman" w:hAnsi="Times New Roman" w:cs="Times New Roman"/>
                <w:sz w:val="24"/>
                <w:szCs w:val="24"/>
              </w:rPr>
              <w:t>10 MHz-10 GHz</w:t>
            </w:r>
          </w:p>
        </w:tc>
        <w:tc>
          <w:tcPr>
            <w:tcW w:w="1875" w:type="dxa"/>
            <w:tcMar>
              <w:top w:w="100" w:type="dxa"/>
              <w:left w:w="100" w:type="dxa"/>
              <w:bottom w:w="100" w:type="dxa"/>
              <w:right w:w="100" w:type="dxa"/>
            </w:tcMar>
          </w:tcPr>
          <w:p w14:paraId="3D4716B7"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0.4</w:t>
            </w:r>
          </w:p>
        </w:tc>
        <w:tc>
          <w:tcPr>
            <w:tcW w:w="1860" w:type="dxa"/>
            <w:tcMar>
              <w:top w:w="100" w:type="dxa"/>
              <w:left w:w="100" w:type="dxa"/>
              <w:bottom w:w="100" w:type="dxa"/>
              <w:right w:w="100" w:type="dxa"/>
            </w:tcMar>
          </w:tcPr>
          <w:p w14:paraId="6B3F345C"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10</w:t>
            </w:r>
          </w:p>
        </w:tc>
        <w:tc>
          <w:tcPr>
            <w:tcW w:w="1710" w:type="dxa"/>
            <w:tcMar>
              <w:top w:w="100" w:type="dxa"/>
              <w:left w:w="100" w:type="dxa"/>
              <w:bottom w:w="100" w:type="dxa"/>
              <w:right w:w="100" w:type="dxa"/>
            </w:tcMar>
          </w:tcPr>
          <w:p w14:paraId="72C88B01"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20</w:t>
            </w:r>
          </w:p>
        </w:tc>
      </w:tr>
      <w:tr w:rsidR="00314D3F" w:rsidRPr="000A521D" w14:paraId="5D722602" w14:textId="77777777" w:rsidTr="0053531B">
        <w:trPr>
          <w:jc w:val="center"/>
        </w:trPr>
        <w:tc>
          <w:tcPr>
            <w:tcW w:w="1665" w:type="dxa"/>
            <w:tcMar>
              <w:top w:w="100" w:type="dxa"/>
              <w:left w:w="100" w:type="dxa"/>
              <w:bottom w:w="100" w:type="dxa"/>
              <w:right w:w="100" w:type="dxa"/>
            </w:tcMar>
          </w:tcPr>
          <w:p w14:paraId="44E3C5F5"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General Public</w:t>
            </w:r>
          </w:p>
        </w:tc>
        <w:tc>
          <w:tcPr>
            <w:tcW w:w="1920" w:type="dxa"/>
            <w:tcMar>
              <w:top w:w="100" w:type="dxa"/>
              <w:left w:w="100" w:type="dxa"/>
              <w:bottom w:w="100" w:type="dxa"/>
              <w:right w:w="100" w:type="dxa"/>
            </w:tcMar>
          </w:tcPr>
          <w:p w14:paraId="712E2BCE" w14:textId="77777777" w:rsidR="00314D3F" w:rsidRPr="000A521D" w:rsidRDefault="00314D3F" w:rsidP="0053531B">
            <w:pPr>
              <w:widowControl w:val="0"/>
              <w:spacing w:line="240" w:lineRule="auto"/>
              <w:rPr>
                <w:rFonts w:ascii="Times New Roman" w:hAnsi="Times New Roman" w:cs="Times New Roman"/>
              </w:rPr>
            </w:pPr>
            <w:r w:rsidRPr="000A521D">
              <w:rPr>
                <w:rFonts w:ascii="Times New Roman" w:eastAsia="Times New Roman" w:hAnsi="Times New Roman" w:cs="Times New Roman"/>
                <w:sz w:val="24"/>
                <w:szCs w:val="24"/>
              </w:rPr>
              <w:t>10 MHz-10 GHz</w:t>
            </w:r>
          </w:p>
        </w:tc>
        <w:tc>
          <w:tcPr>
            <w:tcW w:w="1875" w:type="dxa"/>
            <w:tcMar>
              <w:top w:w="100" w:type="dxa"/>
              <w:left w:w="100" w:type="dxa"/>
              <w:bottom w:w="100" w:type="dxa"/>
              <w:right w:w="100" w:type="dxa"/>
            </w:tcMar>
          </w:tcPr>
          <w:p w14:paraId="13537BF1"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0.08</w:t>
            </w:r>
          </w:p>
        </w:tc>
        <w:tc>
          <w:tcPr>
            <w:tcW w:w="1860" w:type="dxa"/>
            <w:tcMar>
              <w:top w:w="100" w:type="dxa"/>
              <w:left w:w="100" w:type="dxa"/>
              <w:bottom w:w="100" w:type="dxa"/>
              <w:right w:w="100" w:type="dxa"/>
            </w:tcMar>
          </w:tcPr>
          <w:p w14:paraId="04C69B01"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2</w:t>
            </w:r>
          </w:p>
        </w:tc>
        <w:tc>
          <w:tcPr>
            <w:tcW w:w="1710" w:type="dxa"/>
            <w:tcMar>
              <w:top w:w="100" w:type="dxa"/>
              <w:left w:w="100" w:type="dxa"/>
              <w:bottom w:w="100" w:type="dxa"/>
              <w:right w:w="100" w:type="dxa"/>
            </w:tcMar>
          </w:tcPr>
          <w:p w14:paraId="52352FA8"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4</w:t>
            </w:r>
          </w:p>
        </w:tc>
      </w:tr>
      <w:tr w:rsidR="00314D3F" w:rsidRPr="000A521D" w14:paraId="2B57DFD4" w14:textId="77777777" w:rsidTr="0053531B">
        <w:trPr>
          <w:trHeight w:val="440"/>
          <w:jc w:val="center"/>
        </w:trPr>
        <w:tc>
          <w:tcPr>
            <w:tcW w:w="9030" w:type="dxa"/>
            <w:gridSpan w:val="5"/>
            <w:tcMar>
              <w:top w:w="100" w:type="dxa"/>
              <w:left w:w="100" w:type="dxa"/>
              <w:bottom w:w="100" w:type="dxa"/>
              <w:right w:w="100" w:type="dxa"/>
            </w:tcMar>
          </w:tcPr>
          <w:p w14:paraId="7F28FCBB" w14:textId="77777777" w:rsidR="00314D3F" w:rsidRPr="000A521D" w:rsidRDefault="00314D3F" w:rsidP="0053531B">
            <w:pPr>
              <w:widowControl w:val="0"/>
              <w:spacing w:line="240" w:lineRule="auto"/>
              <w:rPr>
                <w:rFonts w:ascii="Times New Roman" w:hAnsi="Times New Roman" w:cs="Times New Roman"/>
              </w:rPr>
            </w:pPr>
            <w:r w:rsidRPr="000A521D">
              <w:rPr>
                <w:rFonts w:ascii="Times New Roman" w:eastAsia="Times New Roman" w:hAnsi="Times New Roman" w:cs="Times New Roman"/>
                <w:sz w:val="24"/>
                <w:szCs w:val="24"/>
              </w:rPr>
              <w:t xml:space="preserve">NOTE: </w:t>
            </w:r>
          </w:p>
          <w:p w14:paraId="62748240" w14:textId="77777777" w:rsidR="00314D3F" w:rsidRPr="000A521D" w:rsidRDefault="00314D3F" w:rsidP="0053531B">
            <w:pPr>
              <w:widowControl w:val="0"/>
              <w:spacing w:line="240" w:lineRule="auto"/>
              <w:rPr>
                <w:rFonts w:ascii="Times New Roman" w:hAnsi="Times New Roman" w:cs="Times New Roman"/>
              </w:rPr>
            </w:pPr>
            <w:r w:rsidRPr="000A521D">
              <w:rPr>
                <w:rFonts w:ascii="Times New Roman" w:eastAsia="Times New Roman" w:hAnsi="Times New Roman" w:cs="Times New Roman"/>
                <w:sz w:val="24"/>
                <w:szCs w:val="24"/>
              </w:rPr>
              <w:t xml:space="preserve">f is the frequency in Hertz. </w:t>
            </w:r>
          </w:p>
          <w:p w14:paraId="2AB5B5E1" w14:textId="77777777" w:rsidR="00314D3F" w:rsidRPr="000A521D" w:rsidRDefault="00314D3F" w:rsidP="0053531B">
            <w:pPr>
              <w:widowControl w:val="0"/>
              <w:spacing w:line="240" w:lineRule="auto"/>
              <w:rPr>
                <w:rFonts w:ascii="Times New Roman" w:hAnsi="Times New Roman" w:cs="Times New Roman"/>
              </w:rPr>
            </w:pPr>
            <w:r w:rsidRPr="000A521D">
              <w:rPr>
                <w:rFonts w:ascii="Times New Roman" w:eastAsia="Times New Roman" w:hAnsi="Times New Roman" w:cs="Times New Roman"/>
                <w:sz w:val="24"/>
                <w:szCs w:val="24"/>
              </w:rPr>
              <w:t>Whole body average SAR: Specific Absorption Rate averaged over the entire body</w:t>
            </w:r>
            <w:r w:rsidR="009E260F" w:rsidRPr="000A521D">
              <w:rPr>
                <w:rFonts w:ascii="Times New Roman" w:eastAsia="Times New Roman" w:hAnsi="Times New Roman" w:cs="Times New Roman"/>
                <w:sz w:val="24"/>
                <w:szCs w:val="24"/>
              </w:rPr>
              <w:t>.</w:t>
            </w:r>
          </w:p>
          <w:p w14:paraId="180F5068" w14:textId="77777777" w:rsidR="00314D3F" w:rsidRPr="000A521D" w:rsidRDefault="00314D3F" w:rsidP="0053531B">
            <w:pPr>
              <w:widowControl w:val="0"/>
              <w:spacing w:line="240" w:lineRule="auto"/>
              <w:rPr>
                <w:rFonts w:ascii="Times New Roman" w:hAnsi="Times New Roman" w:cs="Times New Roman"/>
              </w:rPr>
            </w:pPr>
            <w:r w:rsidRPr="000A521D">
              <w:rPr>
                <w:rFonts w:ascii="Times New Roman" w:eastAsia="Times New Roman" w:hAnsi="Times New Roman" w:cs="Times New Roman"/>
                <w:sz w:val="24"/>
                <w:szCs w:val="24"/>
              </w:rPr>
              <w:t>Localised SAR: Specific Absorption Rate averaged over a localised mass of tissue</w:t>
            </w:r>
            <w:r w:rsidR="009E260F" w:rsidRPr="000A521D">
              <w:rPr>
                <w:rFonts w:ascii="Times New Roman" w:eastAsia="Times New Roman" w:hAnsi="Times New Roman" w:cs="Times New Roman"/>
                <w:sz w:val="24"/>
                <w:szCs w:val="24"/>
              </w:rPr>
              <w:t>.</w:t>
            </w:r>
          </w:p>
          <w:p w14:paraId="1E8C6D31" w14:textId="77777777" w:rsidR="00314D3F" w:rsidRPr="000A521D" w:rsidRDefault="00314D3F" w:rsidP="0053531B">
            <w:pPr>
              <w:widowControl w:val="0"/>
              <w:spacing w:line="240" w:lineRule="auto"/>
              <w:rPr>
                <w:rFonts w:ascii="Times New Roman" w:hAnsi="Times New Roman" w:cs="Times New Roman"/>
              </w:rPr>
            </w:pPr>
            <w:r w:rsidRPr="000A521D">
              <w:rPr>
                <w:rFonts w:ascii="Times New Roman" w:eastAsia="Times New Roman" w:hAnsi="Times New Roman" w:cs="Times New Roman"/>
                <w:sz w:val="24"/>
                <w:szCs w:val="24"/>
              </w:rPr>
              <w:t>SA: Specific Absorption of RF energy per pulse in a defined mass of tissue</w:t>
            </w:r>
            <w:r w:rsidR="009E260F" w:rsidRPr="000A521D">
              <w:rPr>
                <w:rFonts w:ascii="Times New Roman" w:eastAsia="Times New Roman" w:hAnsi="Times New Roman" w:cs="Times New Roman"/>
                <w:sz w:val="24"/>
                <w:szCs w:val="24"/>
              </w:rPr>
              <w:t>.</w:t>
            </w:r>
          </w:p>
          <w:p w14:paraId="0C45A840" w14:textId="77777777" w:rsidR="00314D3F" w:rsidRPr="000A521D" w:rsidRDefault="00314D3F" w:rsidP="0053531B">
            <w:pPr>
              <w:widowControl w:val="0"/>
              <w:spacing w:line="240" w:lineRule="auto"/>
              <w:rPr>
                <w:rFonts w:ascii="Times New Roman" w:hAnsi="Times New Roman" w:cs="Times New Roman"/>
              </w:rPr>
            </w:pPr>
          </w:p>
          <w:p w14:paraId="6754629C" w14:textId="77777777" w:rsidR="00314D3F" w:rsidRPr="000A521D" w:rsidRDefault="00314D3F" w:rsidP="0053531B">
            <w:pPr>
              <w:widowControl w:val="0"/>
              <w:spacing w:line="240" w:lineRule="auto"/>
              <w:jc w:val="both"/>
              <w:rPr>
                <w:rFonts w:ascii="Times New Roman" w:hAnsi="Times New Roman" w:cs="Times New Roman"/>
              </w:rPr>
            </w:pPr>
            <w:r w:rsidRPr="000A521D">
              <w:rPr>
                <w:rFonts w:ascii="Times New Roman" w:eastAsia="Times New Roman" w:hAnsi="Times New Roman" w:cs="Times New Roman"/>
                <w:sz w:val="24"/>
                <w:szCs w:val="24"/>
              </w:rPr>
              <w:t>Due to electrical inhomogeneity of the body, current densities should be averaged over a cross-section of 1 cm2 perpendicular to the current direction. All SAR values are to be measured in a period of 6-minutes. For a localized SAR averaging mass in any 10g of contiguous tissue, the maximum SAR obtained should be the value used for the estimation of exposure.</w:t>
            </w:r>
          </w:p>
        </w:tc>
      </w:tr>
    </w:tbl>
    <w:p w14:paraId="653283BB" w14:textId="77777777" w:rsidR="00314D3F" w:rsidRPr="000A521D" w:rsidRDefault="00314D3F" w:rsidP="00314D3F">
      <w:pPr>
        <w:keepNext/>
        <w:keepLines/>
        <w:spacing w:after="120" w:line="360" w:lineRule="auto"/>
        <w:jc w:val="both"/>
        <w:rPr>
          <w:rFonts w:ascii="Times New Roman" w:hAnsi="Times New Roman" w:cs="Times New Roman"/>
        </w:rPr>
      </w:pPr>
    </w:p>
    <w:p w14:paraId="5DF49438" w14:textId="77777777" w:rsidR="00314D3F" w:rsidRPr="000A521D" w:rsidRDefault="00314D3F" w:rsidP="00314D3F">
      <w:pPr>
        <w:keepNext/>
        <w:keepLines/>
        <w:numPr>
          <w:ilvl w:val="0"/>
          <w:numId w:val="4"/>
        </w:numPr>
        <w:spacing w:after="120" w:line="360" w:lineRule="auto"/>
        <w:contextualSpacing/>
        <w:rPr>
          <w:rFonts w:ascii="Times New Roman" w:eastAsia="Times New Roman" w:hAnsi="Times New Roman" w:cs="Times New Roman"/>
          <w:b/>
          <w:sz w:val="24"/>
          <w:szCs w:val="24"/>
        </w:rPr>
      </w:pPr>
      <w:r w:rsidRPr="000A521D">
        <w:rPr>
          <w:rFonts w:ascii="Times New Roman" w:eastAsia="Times New Roman" w:hAnsi="Times New Roman" w:cs="Times New Roman"/>
          <w:b/>
          <w:sz w:val="24"/>
          <w:szCs w:val="24"/>
        </w:rPr>
        <w:t>Reference Levels for Public and Occupational Exposure (ICNIRP)/ITU-T K.52</w:t>
      </w:r>
    </w:p>
    <w:tbl>
      <w:tblPr>
        <w:tblW w:w="89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175"/>
        <w:gridCol w:w="1665"/>
        <w:gridCol w:w="1650"/>
        <w:gridCol w:w="1800"/>
      </w:tblGrid>
      <w:tr w:rsidR="00314D3F" w:rsidRPr="000A521D" w14:paraId="68EC7E48" w14:textId="77777777" w:rsidTr="0053531B">
        <w:trPr>
          <w:jc w:val="center"/>
        </w:trPr>
        <w:tc>
          <w:tcPr>
            <w:tcW w:w="1635" w:type="dxa"/>
            <w:tcMar>
              <w:top w:w="100" w:type="dxa"/>
              <w:left w:w="100" w:type="dxa"/>
              <w:bottom w:w="100" w:type="dxa"/>
              <w:right w:w="100" w:type="dxa"/>
            </w:tcMar>
          </w:tcPr>
          <w:p w14:paraId="0AE708C8"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b/>
                <w:sz w:val="24"/>
                <w:szCs w:val="24"/>
              </w:rPr>
              <w:t>Type of exposure</w:t>
            </w:r>
          </w:p>
        </w:tc>
        <w:tc>
          <w:tcPr>
            <w:tcW w:w="2175" w:type="dxa"/>
            <w:tcMar>
              <w:top w:w="100" w:type="dxa"/>
              <w:left w:w="100" w:type="dxa"/>
              <w:bottom w:w="100" w:type="dxa"/>
              <w:right w:w="100" w:type="dxa"/>
            </w:tcMar>
          </w:tcPr>
          <w:p w14:paraId="5C488B5D"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b/>
                <w:sz w:val="24"/>
                <w:szCs w:val="24"/>
              </w:rPr>
              <w:t>Frequency range</w:t>
            </w:r>
          </w:p>
        </w:tc>
        <w:tc>
          <w:tcPr>
            <w:tcW w:w="1665" w:type="dxa"/>
            <w:tcMar>
              <w:top w:w="100" w:type="dxa"/>
              <w:left w:w="100" w:type="dxa"/>
              <w:bottom w:w="100" w:type="dxa"/>
              <w:right w:w="100" w:type="dxa"/>
            </w:tcMar>
          </w:tcPr>
          <w:p w14:paraId="66175D27"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b/>
                <w:sz w:val="24"/>
                <w:szCs w:val="24"/>
              </w:rPr>
              <w:t>Electric field Strength (V/m)</w:t>
            </w:r>
          </w:p>
        </w:tc>
        <w:tc>
          <w:tcPr>
            <w:tcW w:w="1650" w:type="dxa"/>
            <w:tcMar>
              <w:top w:w="100" w:type="dxa"/>
              <w:left w:w="100" w:type="dxa"/>
              <w:bottom w:w="100" w:type="dxa"/>
              <w:right w:w="100" w:type="dxa"/>
            </w:tcMar>
          </w:tcPr>
          <w:p w14:paraId="295D905D"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b/>
                <w:sz w:val="24"/>
                <w:szCs w:val="24"/>
              </w:rPr>
              <w:t>Magnetic Field Strength (A/m)</w:t>
            </w:r>
          </w:p>
        </w:tc>
        <w:tc>
          <w:tcPr>
            <w:tcW w:w="1800" w:type="dxa"/>
            <w:tcMar>
              <w:top w:w="100" w:type="dxa"/>
              <w:left w:w="100" w:type="dxa"/>
              <w:bottom w:w="100" w:type="dxa"/>
              <w:right w:w="100" w:type="dxa"/>
            </w:tcMar>
          </w:tcPr>
          <w:p w14:paraId="0578088B"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b/>
                <w:sz w:val="24"/>
                <w:szCs w:val="24"/>
              </w:rPr>
              <w:t>Equivalent Plane Wave Power Density Seq (W/m2</w:t>
            </w:r>
          </w:p>
        </w:tc>
      </w:tr>
      <w:tr w:rsidR="00314D3F" w:rsidRPr="000A521D" w14:paraId="61030EF4" w14:textId="77777777" w:rsidTr="0053531B">
        <w:trPr>
          <w:jc w:val="center"/>
        </w:trPr>
        <w:tc>
          <w:tcPr>
            <w:tcW w:w="1635" w:type="dxa"/>
            <w:tcMar>
              <w:top w:w="100" w:type="dxa"/>
              <w:left w:w="100" w:type="dxa"/>
              <w:bottom w:w="100" w:type="dxa"/>
              <w:right w:w="100" w:type="dxa"/>
            </w:tcMar>
          </w:tcPr>
          <w:p w14:paraId="53B57C6D"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Occupational Workers</w:t>
            </w:r>
          </w:p>
        </w:tc>
        <w:tc>
          <w:tcPr>
            <w:tcW w:w="2175" w:type="dxa"/>
            <w:tcMar>
              <w:top w:w="100" w:type="dxa"/>
              <w:left w:w="100" w:type="dxa"/>
              <w:bottom w:w="100" w:type="dxa"/>
              <w:right w:w="100" w:type="dxa"/>
            </w:tcMar>
          </w:tcPr>
          <w:p w14:paraId="74734D7E"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10-400 MHz</w:t>
            </w:r>
          </w:p>
        </w:tc>
        <w:tc>
          <w:tcPr>
            <w:tcW w:w="1665" w:type="dxa"/>
            <w:tcMar>
              <w:top w:w="100" w:type="dxa"/>
              <w:left w:w="100" w:type="dxa"/>
              <w:bottom w:w="100" w:type="dxa"/>
              <w:right w:w="100" w:type="dxa"/>
            </w:tcMar>
          </w:tcPr>
          <w:p w14:paraId="0670CA32"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61</w:t>
            </w:r>
          </w:p>
        </w:tc>
        <w:tc>
          <w:tcPr>
            <w:tcW w:w="1650" w:type="dxa"/>
            <w:tcMar>
              <w:top w:w="100" w:type="dxa"/>
              <w:left w:w="100" w:type="dxa"/>
              <w:bottom w:w="100" w:type="dxa"/>
              <w:right w:w="100" w:type="dxa"/>
            </w:tcMar>
          </w:tcPr>
          <w:p w14:paraId="3009978A"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0.16</w:t>
            </w:r>
          </w:p>
        </w:tc>
        <w:tc>
          <w:tcPr>
            <w:tcW w:w="1800" w:type="dxa"/>
            <w:tcMar>
              <w:top w:w="100" w:type="dxa"/>
              <w:left w:w="100" w:type="dxa"/>
              <w:bottom w:w="100" w:type="dxa"/>
              <w:right w:w="100" w:type="dxa"/>
            </w:tcMar>
          </w:tcPr>
          <w:p w14:paraId="7B074586"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10</w:t>
            </w:r>
          </w:p>
        </w:tc>
      </w:tr>
      <w:tr w:rsidR="00314D3F" w:rsidRPr="000A521D" w14:paraId="23F1AEB4" w14:textId="77777777" w:rsidTr="0053531B">
        <w:trPr>
          <w:jc w:val="center"/>
        </w:trPr>
        <w:tc>
          <w:tcPr>
            <w:tcW w:w="1635" w:type="dxa"/>
            <w:tcMar>
              <w:top w:w="100" w:type="dxa"/>
              <w:left w:w="100" w:type="dxa"/>
              <w:bottom w:w="100" w:type="dxa"/>
              <w:right w:w="100" w:type="dxa"/>
            </w:tcMar>
          </w:tcPr>
          <w:p w14:paraId="4D61886C"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General Public</w:t>
            </w:r>
          </w:p>
        </w:tc>
        <w:tc>
          <w:tcPr>
            <w:tcW w:w="2175" w:type="dxa"/>
            <w:tcMar>
              <w:top w:w="100" w:type="dxa"/>
              <w:left w:w="100" w:type="dxa"/>
              <w:bottom w:w="100" w:type="dxa"/>
              <w:right w:w="100" w:type="dxa"/>
            </w:tcMar>
          </w:tcPr>
          <w:p w14:paraId="31BB72A6"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10 MHz-10 GHz</w:t>
            </w:r>
          </w:p>
        </w:tc>
        <w:tc>
          <w:tcPr>
            <w:tcW w:w="1665" w:type="dxa"/>
            <w:tcMar>
              <w:top w:w="100" w:type="dxa"/>
              <w:left w:w="100" w:type="dxa"/>
              <w:bottom w:w="100" w:type="dxa"/>
              <w:right w:w="100" w:type="dxa"/>
            </w:tcMar>
          </w:tcPr>
          <w:p w14:paraId="7F2A14DB"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28</w:t>
            </w:r>
          </w:p>
        </w:tc>
        <w:tc>
          <w:tcPr>
            <w:tcW w:w="1650" w:type="dxa"/>
            <w:tcMar>
              <w:top w:w="100" w:type="dxa"/>
              <w:left w:w="100" w:type="dxa"/>
              <w:bottom w:w="100" w:type="dxa"/>
              <w:right w:w="100" w:type="dxa"/>
            </w:tcMar>
          </w:tcPr>
          <w:p w14:paraId="0C6F0B80"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0.073</w:t>
            </w:r>
          </w:p>
        </w:tc>
        <w:tc>
          <w:tcPr>
            <w:tcW w:w="1800" w:type="dxa"/>
            <w:tcMar>
              <w:top w:w="100" w:type="dxa"/>
              <w:left w:w="100" w:type="dxa"/>
              <w:bottom w:w="100" w:type="dxa"/>
              <w:right w:w="100" w:type="dxa"/>
            </w:tcMar>
          </w:tcPr>
          <w:p w14:paraId="1B18DD62" w14:textId="77777777" w:rsidR="00314D3F" w:rsidRPr="000A521D" w:rsidRDefault="00314D3F" w:rsidP="0053531B">
            <w:pPr>
              <w:widowControl w:val="0"/>
              <w:spacing w:line="240" w:lineRule="auto"/>
              <w:jc w:val="center"/>
              <w:rPr>
                <w:rFonts w:ascii="Times New Roman" w:hAnsi="Times New Roman" w:cs="Times New Roman"/>
              </w:rPr>
            </w:pPr>
            <w:r w:rsidRPr="000A521D">
              <w:rPr>
                <w:rFonts w:ascii="Times New Roman" w:eastAsia="Times New Roman" w:hAnsi="Times New Roman" w:cs="Times New Roman"/>
                <w:sz w:val="24"/>
                <w:szCs w:val="24"/>
              </w:rPr>
              <w:t>2</w:t>
            </w:r>
          </w:p>
        </w:tc>
      </w:tr>
      <w:tr w:rsidR="00314D3F" w:rsidRPr="000A521D" w14:paraId="62021B5A" w14:textId="77777777" w:rsidTr="0053531B">
        <w:trPr>
          <w:trHeight w:val="440"/>
          <w:jc w:val="center"/>
        </w:trPr>
        <w:tc>
          <w:tcPr>
            <w:tcW w:w="8925" w:type="dxa"/>
            <w:gridSpan w:val="5"/>
            <w:tcMar>
              <w:top w:w="100" w:type="dxa"/>
              <w:left w:w="100" w:type="dxa"/>
              <w:bottom w:w="100" w:type="dxa"/>
              <w:right w:w="100" w:type="dxa"/>
            </w:tcMar>
          </w:tcPr>
          <w:p w14:paraId="09C7E86A" w14:textId="77777777" w:rsidR="00314D3F" w:rsidRPr="000A521D" w:rsidRDefault="00314D3F" w:rsidP="0053531B">
            <w:pPr>
              <w:widowControl w:val="0"/>
              <w:spacing w:line="240" w:lineRule="auto"/>
              <w:rPr>
                <w:rFonts w:ascii="Times New Roman" w:hAnsi="Times New Roman" w:cs="Times New Roman"/>
              </w:rPr>
            </w:pPr>
            <w:r w:rsidRPr="000A521D">
              <w:rPr>
                <w:rFonts w:ascii="Times New Roman" w:eastAsia="Times New Roman" w:hAnsi="Times New Roman" w:cs="Times New Roman"/>
                <w:sz w:val="24"/>
                <w:szCs w:val="24"/>
              </w:rPr>
              <w:t xml:space="preserve">NOTE </w:t>
            </w:r>
          </w:p>
          <w:p w14:paraId="552BE6C0" w14:textId="77777777" w:rsidR="00314D3F" w:rsidRPr="000A521D" w:rsidRDefault="00314D3F" w:rsidP="0053531B">
            <w:pPr>
              <w:widowControl w:val="0"/>
              <w:spacing w:line="240" w:lineRule="auto"/>
              <w:rPr>
                <w:rFonts w:ascii="Times New Roman" w:hAnsi="Times New Roman" w:cs="Times New Roman"/>
              </w:rPr>
            </w:pPr>
            <w:r w:rsidRPr="000A521D">
              <w:rPr>
                <w:rFonts w:ascii="Times New Roman" w:eastAsia="Times New Roman" w:hAnsi="Times New Roman" w:cs="Times New Roman"/>
                <w:sz w:val="24"/>
                <w:szCs w:val="24"/>
              </w:rPr>
              <w:t xml:space="preserve">f is as indicated in the frequency range column. </w:t>
            </w:r>
          </w:p>
          <w:p w14:paraId="10402F17" w14:textId="77777777" w:rsidR="00314D3F" w:rsidRPr="000A521D" w:rsidRDefault="00314D3F" w:rsidP="0053531B">
            <w:pPr>
              <w:widowControl w:val="0"/>
              <w:spacing w:line="240" w:lineRule="auto"/>
              <w:rPr>
                <w:rFonts w:ascii="Times New Roman" w:hAnsi="Times New Roman" w:cs="Times New Roman"/>
              </w:rPr>
            </w:pPr>
          </w:p>
          <w:p w14:paraId="095B48F2" w14:textId="77777777" w:rsidR="00314D3F" w:rsidRPr="000A521D" w:rsidRDefault="00314D3F" w:rsidP="0053531B">
            <w:pPr>
              <w:widowControl w:val="0"/>
              <w:spacing w:line="240" w:lineRule="auto"/>
              <w:rPr>
                <w:rFonts w:ascii="Times New Roman" w:hAnsi="Times New Roman" w:cs="Times New Roman"/>
              </w:rPr>
            </w:pPr>
            <w:r w:rsidRPr="000A521D">
              <w:rPr>
                <w:rFonts w:ascii="Times New Roman" w:eastAsia="Times New Roman" w:hAnsi="Times New Roman" w:cs="Times New Roman"/>
                <w:sz w:val="24"/>
                <w:szCs w:val="24"/>
              </w:rPr>
              <w:t xml:space="preserve">For frequencies between 100 KHz and 10GHz, the averaging time is 6 minutes. </w:t>
            </w:r>
          </w:p>
          <w:p w14:paraId="0E0A1940" w14:textId="77777777" w:rsidR="00314D3F" w:rsidRPr="000A521D" w:rsidRDefault="00314D3F" w:rsidP="0053531B">
            <w:pPr>
              <w:widowControl w:val="0"/>
              <w:spacing w:line="240" w:lineRule="auto"/>
              <w:rPr>
                <w:rFonts w:ascii="Times New Roman" w:hAnsi="Times New Roman" w:cs="Times New Roman"/>
              </w:rPr>
            </w:pPr>
          </w:p>
          <w:p w14:paraId="34775B9B" w14:textId="77777777" w:rsidR="00314D3F" w:rsidRPr="000A521D" w:rsidRDefault="00314D3F" w:rsidP="0053531B">
            <w:pPr>
              <w:widowControl w:val="0"/>
              <w:spacing w:line="240" w:lineRule="auto"/>
              <w:jc w:val="both"/>
              <w:rPr>
                <w:rFonts w:ascii="Times New Roman" w:hAnsi="Times New Roman" w:cs="Times New Roman"/>
              </w:rPr>
            </w:pPr>
            <w:r w:rsidRPr="000A521D">
              <w:rPr>
                <w:rFonts w:ascii="Times New Roman" w:eastAsia="Times New Roman" w:hAnsi="Times New Roman" w:cs="Times New Roman"/>
                <w:sz w:val="24"/>
                <w:szCs w:val="24"/>
              </w:rPr>
              <w:t>Between 100 KHz and 10MHz, peak values for the field strengths are obtained by interpolation from the 1.5-fold peak at 100MHz to the 32-fold peak at 10MHz. For frequencies exceeding 10MHz, it is suggested that the peak equivalent plane-wave power density, as averaged over the pulse width, does not exceed 1000 times the Seq limit, or that the field strength does not exceed the field strength exposure levels given in the above table.</w:t>
            </w:r>
          </w:p>
        </w:tc>
      </w:tr>
    </w:tbl>
    <w:p w14:paraId="05E047EE" w14:textId="77777777" w:rsidR="00314D3F" w:rsidRPr="000A521D" w:rsidRDefault="00314D3F" w:rsidP="00314D3F">
      <w:pPr>
        <w:keepNext/>
        <w:keepLines/>
        <w:spacing w:before="400" w:after="120" w:line="360" w:lineRule="auto"/>
        <w:rPr>
          <w:rFonts w:ascii="Times New Roman" w:hAnsi="Times New Roman" w:cs="Times New Roman"/>
        </w:rPr>
      </w:pPr>
    </w:p>
    <w:p w14:paraId="08342F16" w14:textId="77777777" w:rsidR="00314D3F" w:rsidRPr="000A521D" w:rsidRDefault="00314D3F" w:rsidP="00314D3F">
      <w:pPr>
        <w:pStyle w:val="ListParagraph"/>
        <w:keepNext/>
        <w:keepLines/>
        <w:numPr>
          <w:ilvl w:val="0"/>
          <w:numId w:val="4"/>
        </w:numPr>
        <w:spacing w:line="240" w:lineRule="auto"/>
        <w:rPr>
          <w:rFonts w:ascii="Times New Roman" w:hAnsi="Times New Roman" w:cs="Times New Roman"/>
        </w:rPr>
      </w:pPr>
      <w:r w:rsidRPr="000A521D">
        <w:rPr>
          <w:rFonts w:ascii="Times New Roman" w:eastAsia="Times New Roman" w:hAnsi="Times New Roman" w:cs="Times New Roman"/>
          <w:b/>
          <w:sz w:val="24"/>
          <w:szCs w:val="24"/>
        </w:rPr>
        <w:t xml:space="preserve">Simultaneous Exposures to Different Radio Frequencies </w:t>
      </w:r>
    </w:p>
    <w:p w14:paraId="54FF0641" w14:textId="77777777" w:rsidR="00314D3F" w:rsidRPr="000A521D" w:rsidRDefault="00314D3F" w:rsidP="00314D3F">
      <w:pPr>
        <w:keepNext/>
        <w:keepLines/>
        <w:spacing w:after="120" w:line="360" w:lineRule="auto"/>
        <w:jc w:val="both"/>
        <w:rPr>
          <w:rFonts w:ascii="Times New Roman" w:hAnsi="Times New Roman" w:cs="Times New Roman"/>
        </w:rPr>
      </w:pPr>
      <w:r w:rsidRPr="000A521D">
        <w:rPr>
          <w:rFonts w:ascii="Times New Roman" w:eastAsia="Times New Roman" w:hAnsi="Times New Roman" w:cs="Times New Roman"/>
          <w:sz w:val="24"/>
          <w:szCs w:val="24"/>
        </w:rPr>
        <w:t>In situations where simultaneous e</w:t>
      </w:r>
      <w:r w:rsidR="00E71BAD" w:rsidRPr="000A521D">
        <w:rPr>
          <w:rFonts w:ascii="Times New Roman" w:eastAsia="Times New Roman" w:hAnsi="Times New Roman" w:cs="Times New Roman"/>
          <w:sz w:val="24"/>
          <w:szCs w:val="24"/>
        </w:rPr>
        <w:t>xpo</w:t>
      </w:r>
      <w:r w:rsidR="006F2125" w:rsidRPr="000A521D">
        <w:rPr>
          <w:rFonts w:ascii="Times New Roman" w:eastAsia="Times New Roman" w:hAnsi="Times New Roman" w:cs="Times New Roman"/>
          <w:sz w:val="24"/>
          <w:szCs w:val="24"/>
        </w:rPr>
        <w:t xml:space="preserve">sures occur from different RF </w:t>
      </w:r>
      <w:r w:rsidRPr="000A521D">
        <w:rPr>
          <w:rFonts w:ascii="Times New Roman" w:eastAsia="Times New Roman" w:hAnsi="Times New Roman" w:cs="Times New Roman"/>
          <w:sz w:val="24"/>
          <w:szCs w:val="24"/>
        </w:rPr>
        <w:t>sources, the possibility that these exposures will be additive in their effects has been assumed to occur by these Guidelines. Thus, a cumulative evaluation of the basic restrictions and reference levels for simultaneous exposure to multiple frequencies has to be performed separately for both electro stimulatory and thermal effects on the body. The equations for performing these calculations are as provided below:</w:t>
      </w:r>
    </w:p>
    <w:p w14:paraId="569FCC58" w14:textId="77777777" w:rsidR="00314D3F" w:rsidRPr="000A521D" w:rsidRDefault="00314D3F" w:rsidP="00314D3F">
      <w:pPr>
        <w:keepNext/>
        <w:keepLines/>
        <w:spacing w:line="360" w:lineRule="auto"/>
        <w:rPr>
          <w:rFonts w:ascii="Times New Roman" w:hAnsi="Times New Roman" w:cs="Times New Roman"/>
        </w:rPr>
      </w:pPr>
      <w:r w:rsidRPr="000A521D">
        <w:rPr>
          <w:rFonts w:ascii="Times New Roman" w:eastAsia="Times New Roman" w:hAnsi="Times New Roman" w:cs="Times New Roman"/>
          <w:b/>
          <w:sz w:val="24"/>
          <w:szCs w:val="24"/>
        </w:rPr>
        <w:t xml:space="preserve">Simultaneous exposure to multiple sources </w:t>
      </w:r>
    </w:p>
    <w:p w14:paraId="4B6F38EA" w14:textId="77777777" w:rsidR="00314D3F" w:rsidRPr="000A521D" w:rsidRDefault="00314D3F" w:rsidP="00314D3F">
      <w:pPr>
        <w:keepNext/>
        <w:keepLines/>
        <w:spacing w:after="120" w:line="360" w:lineRule="auto"/>
        <w:rPr>
          <w:rFonts w:ascii="Times New Roman" w:hAnsi="Times New Roman" w:cs="Times New Roman"/>
          <w:sz w:val="24"/>
          <w:szCs w:val="24"/>
        </w:rPr>
      </w:pPr>
      <w:r w:rsidRPr="000A521D">
        <w:rPr>
          <w:rFonts w:ascii="Times New Roman" w:eastAsia="Times New Roman" w:hAnsi="Times New Roman" w:cs="Times New Roman"/>
          <w:sz w:val="24"/>
          <w:szCs w:val="24"/>
        </w:rPr>
        <w:t>For simultaneous exposure to fields at different frequencies, the compliance with the exposure limits is evaluated using the equations below. All conditions for the appropriate frequency ranges are to be satisfied.</w:t>
      </w:r>
    </w:p>
    <w:p w14:paraId="04E746E6" w14:textId="77777777" w:rsidR="00314D3F" w:rsidRPr="000A521D" w:rsidRDefault="00332A66" w:rsidP="00314D3F">
      <w:pPr>
        <w:spacing w:after="160" w:line="259" w:lineRule="auto"/>
        <w:rPr>
          <w:rFonts w:ascii="Times New Roman" w:eastAsia="Calibri" w:hAnsi="Times New Roman" w:cs="Times New Roman"/>
          <w:color w:val="auto"/>
          <w:sz w:val="24"/>
          <w:szCs w:val="24"/>
          <w:lang w:eastAsia="en-US"/>
        </w:rPr>
      </w:pPr>
      <m:oMathPara>
        <m:oMath>
          <m:nary>
            <m:naryPr>
              <m:chr m:val="∑"/>
              <m:limLoc m:val="undOvr"/>
              <m:ctrlPr>
                <w:rPr>
                  <w:rFonts w:ascii="Cambria Math" w:eastAsia="Calibri" w:hAnsi="Cambria Math" w:cs="Times New Roman"/>
                  <w:i/>
                  <w:color w:val="auto"/>
                  <w:sz w:val="24"/>
                  <w:szCs w:val="24"/>
                  <w:lang w:eastAsia="en-US"/>
                </w:rPr>
              </m:ctrlPr>
            </m:naryPr>
            <m:sub>
              <m:r>
                <w:rPr>
                  <w:rFonts w:ascii="Cambria Math" w:eastAsia="Calibri" w:hAnsi="Cambria Math" w:cs="Times New Roman"/>
                  <w:color w:val="auto"/>
                  <w:sz w:val="24"/>
                  <w:szCs w:val="24"/>
                  <w:lang w:eastAsia="en-US"/>
                </w:rPr>
                <m:t>i=1kHz</m:t>
              </m:r>
            </m:sub>
            <m:sup>
              <m:r>
                <w:rPr>
                  <w:rFonts w:ascii="Cambria Math" w:eastAsia="Calibri" w:hAnsi="Cambria Math" w:cs="Times New Roman"/>
                  <w:color w:val="auto"/>
                  <w:sz w:val="24"/>
                  <w:szCs w:val="24"/>
                  <w:lang w:eastAsia="en-US"/>
                </w:rPr>
                <m:t>1MHz</m:t>
              </m:r>
            </m:sup>
            <m:e>
              <m:f>
                <m:fPr>
                  <m:ctrlPr>
                    <w:rPr>
                      <w:rFonts w:ascii="Cambria Math" w:eastAsia="Calibri" w:hAnsi="Cambria Math" w:cs="Times New Roman"/>
                      <w:i/>
                      <w:color w:val="auto"/>
                      <w:sz w:val="24"/>
                      <w:szCs w:val="24"/>
                      <w:lang w:eastAsia="en-US"/>
                    </w:rPr>
                  </m:ctrlPr>
                </m:fPr>
                <m:num>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E</m:t>
                      </m:r>
                    </m:e>
                    <m:sub>
                      <m:r>
                        <w:rPr>
                          <w:rFonts w:ascii="Cambria Math" w:eastAsia="Calibri" w:hAnsi="Cambria Math" w:cs="Times New Roman"/>
                          <w:color w:val="auto"/>
                          <w:sz w:val="24"/>
                          <w:szCs w:val="24"/>
                          <w:lang w:eastAsia="en-US"/>
                        </w:rPr>
                        <m:t>i</m:t>
                      </m:r>
                    </m:sub>
                  </m:sSub>
                </m:num>
                <m:den>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E</m:t>
                      </m:r>
                    </m:e>
                    <m:sub>
                      <m:r>
                        <w:rPr>
                          <w:rFonts w:ascii="Cambria Math" w:eastAsia="Calibri" w:hAnsi="Cambria Math" w:cs="Times New Roman"/>
                          <w:color w:val="auto"/>
                          <w:sz w:val="24"/>
                          <w:szCs w:val="24"/>
                          <w:lang w:eastAsia="en-US"/>
                        </w:rPr>
                        <m:t>l,i</m:t>
                      </m:r>
                    </m:sub>
                  </m:sSub>
                </m:den>
              </m:f>
            </m:e>
          </m:nary>
          <m:r>
            <w:rPr>
              <w:rFonts w:ascii="Cambria Math" w:eastAsia="Calibri" w:hAnsi="Cambria Math" w:cs="Times New Roman"/>
              <w:color w:val="auto"/>
              <w:sz w:val="24"/>
              <w:szCs w:val="24"/>
              <w:lang w:eastAsia="en-US"/>
            </w:rPr>
            <m:t>+</m:t>
          </m:r>
          <m:nary>
            <m:naryPr>
              <m:chr m:val="∑"/>
              <m:limLoc m:val="undOvr"/>
              <m:ctrlPr>
                <w:rPr>
                  <w:rFonts w:ascii="Cambria Math" w:eastAsia="Calibri" w:hAnsi="Cambria Math" w:cs="Times New Roman"/>
                  <w:i/>
                  <w:color w:val="auto"/>
                  <w:sz w:val="24"/>
                  <w:szCs w:val="24"/>
                  <w:lang w:eastAsia="en-US"/>
                </w:rPr>
              </m:ctrlPr>
            </m:naryPr>
            <m:sub>
              <m:r>
                <w:rPr>
                  <w:rFonts w:ascii="Cambria Math" w:eastAsia="Calibri" w:hAnsi="Cambria Math" w:cs="Times New Roman"/>
                  <w:color w:val="auto"/>
                  <w:sz w:val="24"/>
                  <w:szCs w:val="24"/>
                  <w:lang w:eastAsia="en-US"/>
                </w:rPr>
                <m:t>i&gt;1Mz</m:t>
              </m:r>
            </m:sub>
            <m:sup>
              <m:r>
                <w:rPr>
                  <w:rFonts w:ascii="Cambria Math" w:eastAsia="Calibri" w:hAnsi="Cambria Math" w:cs="Times New Roman"/>
                  <w:color w:val="auto"/>
                  <w:sz w:val="24"/>
                  <w:szCs w:val="24"/>
                  <w:lang w:eastAsia="en-US"/>
                </w:rPr>
                <m:t>10MHz</m:t>
              </m:r>
            </m:sup>
            <m:e>
              <m:f>
                <m:fPr>
                  <m:ctrlPr>
                    <w:rPr>
                      <w:rFonts w:ascii="Cambria Math" w:eastAsia="Calibri" w:hAnsi="Cambria Math" w:cs="Times New Roman"/>
                      <w:i/>
                      <w:color w:val="auto"/>
                      <w:sz w:val="24"/>
                      <w:szCs w:val="24"/>
                      <w:lang w:eastAsia="en-US"/>
                    </w:rPr>
                  </m:ctrlPr>
                </m:fPr>
                <m:num>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E</m:t>
                      </m:r>
                    </m:e>
                    <m:sub>
                      <m:r>
                        <w:rPr>
                          <w:rFonts w:ascii="Cambria Math" w:eastAsia="Calibri" w:hAnsi="Cambria Math" w:cs="Times New Roman"/>
                          <w:color w:val="auto"/>
                          <w:sz w:val="24"/>
                          <w:szCs w:val="24"/>
                          <w:lang w:eastAsia="en-US"/>
                        </w:rPr>
                        <m:t>i</m:t>
                      </m:r>
                    </m:sub>
                  </m:sSub>
                </m:num>
                <m:den>
                  <m:r>
                    <w:rPr>
                      <w:rFonts w:ascii="Cambria Math" w:eastAsia="Calibri" w:hAnsi="Cambria Math" w:cs="Times New Roman"/>
                      <w:color w:val="auto"/>
                      <w:sz w:val="24"/>
                      <w:szCs w:val="24"/>
                      <w:lang w:eastAsia="en-US"/>
                    </w:rPr>
                    <m:t>a</m:t>
                  </m:r>
                </m:den>
              </m:f>
            </m:e>
          </m:nary>
          <m:r>
            <w:rPr>
              <w:rFonts w:ascii="Cambria Math" w:eastAsia="Calibri" w:hAnsi="Cambria Math" w:cs="Times New Roman"/>
              <w:color w:val="auto"/>
              <w:sz w:val="24"/>
              <w:szCs w:val="24"/>
              <w:lang w:eastAsia="en-US"/>
            </w:rPr>
            <m:t>≤1</m:t>
          </m:r>
        </m:oMath>
      </m:oMathPara>
    </w:p>
    <w:p w14:paraId="37978985" w14:textId="77777777" w:rsidR="00314D3F" w:rsidRPr="000A521D" w:rsidRDefault="00332A66" w:rsidP="00314D3F">
      <w:pPr>
        <w:spacing w:after="160" w:line="259" w:lineRule="auto"/>
        <w:rPr>
          <w:rFonts w:ascii="Times New Roman" w:eastAsia="Calibri" w:hAnsi="Times New Roman" w:cs="Times New Roman"/>
          <w:color w:val="auto"/>
          <w:sz w:val="24"/>
          <w:szCs w:val="24"/>
          <w:lang w:eastAsia="en-US"/>
        </w:rPr>
      </w:pPr>
      <m:oMathPara>
        <m:oMath>
          <m:nary>
            <m:naryPr>
              <m:chr m:val="∑"/>
              <m:limLoc m:val="undOvr"/>
              <m:ctrlPr>
                <w:rPr>
                  <w:rFonts w:ascii="Cambria Math" w:eastAsia="Calibri" w:hAnsi="Cambria Math" w:cs="Times New Roman"/>
                  <w:i/>
                  <w:color w:val="auto"/>
                  <w:sz w:val="24"/>
                  <w:szCs w:val="24"/>
                  <w:lang w:eastAsia="en-US"/>
                </w:rPr>
              </m:ctrlPr>
            </m:naryPr>
            <m:sub>
              <m:r>
                <w:rPr>
                  <w:rFonts w:ascii="Cambria Math" w:eastAsia="Calibri" w:hAnsi="Cambria Math" w:cs="Times New Roman"/>
                  <w:color w:val="auto"/>
                  <w:sz w:val="24"/>
                  <w:szCs w:val="24"/>
                  <w:lang w:eastAsia="en-US"/>
                </w:rPr>
                <m:t>j=1kHz</m:t>
              </m:r>
            </m:sub>
            <m:sup>
              <m:r>
                <w:rPr>
                  <w:rFonts w:ascii="Cambria Math" w:eastAsia="Calibri" w:hAnsi="Cambria Math" w:cs="Times New Roman"/>
                  <w:color w:val="auto"/>
                  <w:sz w:val="24"/>
                  <w:szCs w:val="24"/>
                  <w:lang w:eastAsia="en-US"/>
                </w:rPr>
                <m:t>1MHz</m:t>
              </m:r>
            </m:sup>
            <m:e>
              <m:f>
                <m:fPr>
                  <m:ctrlPr>
                    <w:rPr>
                      <w:rFonts w:ascii="Cambria Math" w:eastAsia="Calibri" w:hAnsi="Cambria Math" w:cs="Times New Roman"/>
                      <w:i/>
                      <w:color w:val="auto"/>
                      <w:sz w:val="24"/>
                      <w:szCs w:val="24"/>
                      <w:lang w:eastAsia="en-US"/>
                    </w:rPr>
                  </m:ctrlPr>
                </m:fPr>
                <m:num>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H</m:t>
                      </m:r>
                    </m:e>
                    <m:sub>
                      <m:r>
                        <w:rPr>
                          <w:rFonts w:ascii="Cambria Math" w:eastAsia="Calibri" w:hAnsi="Cambria Math" w:cs="Times New Roman"/>
                          <w:color w:val="auto"/>
                          <w:sz w:val="24"/>
                          <w:szCs w:val="24"/>
                          <w:lang w:eastAsia="en-US"/>
                        </w:rPr>
                        <m:t>j</m:t>
                      </m:r>
                    </m:sub>
                  </m:sSub>
                </m:num>
                <m:den>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H</m:t>
                      </m:r>
                    </m:e>
                    <m:sub>
                      <m:r>
                        <w:rPr>
                          <w:rFonts w:ascii="Cambria Math" w:eastAsia="Calibri" w:hAnsi="Cambria Math" w:cs="Times New Roman"/>
                          <w:color w:val="auto"/>
                          <w:sz w:val="24"/>
                          <w:szCs w:val="24"/>
                          <w:lang w:eastAsia="en-US"/>
                        </w:rPr>
                        <m:t>l,j</m:t>
                      </m:r>
                    </m:sub>
                  </m:sSub>
                </m:den>
              </m:f>
            </m:e>
          </m:nary>
          <m:r>
            <w:rPr>
              <w:rFonts w:ascii="Cambria Math" w:eastAsia="Calibri" w:hAnsi="Cambria Math" w:cs="Times New Roman"/>
              <w:color w:val="auto"/>
              <w:sz w:val="24"/>
              <w:szCs w:val="24"/>
              <w:lang w:eastAsia="en-US"/>
            </w:rPr>
            <m:t>+</m:t>
          </m:r>
          <m:nary>
            <m:naryPr>
              <m:chr m:val="∑"/>
              <m:limLoc m:val="undOvr"/>
              <m:ctrlPr>
                <w:rPr>
                  <w:rFonts w:ascii="Cambria Math" w:eastAsia="Calibri" w:hAnsi="Cambria Math" w:cs="Times New Roman"/>
                  <w:i/>
                  <w:color w:val="auto"/>
                  <w:sz w:val="24"/>
                  <w:szCs w:val="24"/>
                  <w:lang w:eastAsia="en-US"/>
                </w:rPr>
              </m:ctrlPr>
            </m:naryPr>
            <m:sub>
              <m:r>
                <w:rPr>
                  <w:rFonts w:ascii="Cambria Math" w:eastAsia="Calibri" w:hAnsi="Cambria Math" w:cs="Times New Roman"/>
                  <w:color w:val="auto"/>
                  <w:sz w:val="24"/>
                  <w:szCs w:val="24"/>
                  <w:lang w:eastAsia="en-US"/>
                </w:rPr>
                <m:t>j&gt;1Mz</m:t>
              </m:r>
            </m:sub>
            <m:sup>
              <m:r>
                <w:rPr>
                  <w:rFonts w:ascii="Cambria Math" w:eastAsia="Calibri" w:hAnsi="Cambria Math" w:cs="Times New Roman"/>
                  <w:color w:val="auto"/>
                  <w:sz w:val="24"/>
                  <w:szCs w:val="24"/>
                  <w:lang w:eastAsia="en-US"/>
                </w:rPr>
                <m:t>10MHz</m:t>
              </m:r>
            </m:sup>
            <m:e>
              <m:f>
                <m:fPr>
                  <m:ctrlPr>
                    <w:rPr>
                      <w:rFonts w:ascii="Cambria Math" w:eastAsia="Calibri" w:hAnsi="Cambria Math" w:cs="Times New Roman"/>
                      <w:i/>
                      <w:color w:val="auto"/>
                      <w:sz w:val="24"/>
                      <w:szCs w:val="24"/>
                      <w:lang w:eastAsia="en-US"/>
                    </w:rPr>
                  </m:ctrlPr>
                </m:fPr>
                <m:num>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H</m:t>
                      </m:r>
                    </m:e>
                    <m:sub>
                      <m:r>
                        <w:rPr>
                          <w:rFonts w:ascii="Cambria Math" w:eastAsia="Calibri" w:hAnsi="Cambria Math" w:cs="Times New Roman"/>
                          <w:color w:val="auto"/>
                          <w:sz w:val="24"/>
                          <w:szCs w:val="24"/>
                          <w:lang w:eastAsia="en-US"/>
                        </w:rPr>
                        <m:t>j</m:t>
                      </m:r>
                    </m:sub>
                  </m:sSub>
                </m:num>
                <m:den>
                  <m:r>
                    <w:rPr>
                      <w:rFonts w:ascii="Cambria Math" w:eastAsia="Calibri" w:hAnsi="Cambria Math" w:cs="Times New Roman"/>
                      <w:color w:val="auto"/>
                      <w:sz w:val="24"/>
                      <w:szCs w:val="24"/>
                      <w:lang w:eastAsia="en-US"/>
                    </w:rPr>
                    <m:t>b</m:t>
                  </m:r>
                </m:den>
              </m:f>
            </m:e>
          </m:nary>
          <m:r>
            <w:rPr>
              <w:rFonts w:ascii="Cambria Math" w:eastAsia="Calibri" w:hAnsi="Cambria Math" w:cs="Times New Roman"/>
              <w:color w:val="auto"/>
              <w:sz w:val="24"/>
              <w:szCs w:val="24"/>
              <w:lang w:eastAsia="en-US"/>
            </w:rPr>
            <m:t>≤1</m:t>
          </m:r>
        </m:oMath>
      </m:oMathPara>
    </w:p>
    <w:p w14:paraId="4B839459" w14:textId="77777777" w:rsidR="00314D3F" w:rsidRPr="000A521D" w:rsidRDefault="00314D3F" w:rsidP="00314D3F">
      <w:pPr>
        <w:keepNext/>
        <w:keepLines/>
        <w:spacing w:before="400" w:after="120" w:line="360" w:lineRule="auto"/>
        <w:rPr>
          <w:rFonts w:ascii="Times New Roman" w:hAnsi="Times New Roman" w:cs="Times New Roman"/>
          <w:sz w:val="24"/>
          <w:szCs w:val="24"/>
        </w:rPr>
      </w:pPr>
      <w:r w:rsidRPr="000A521D">
        <w:rPr>
          <w:rFonts w:ascii="Times New Roman" w:hAnsi="Times New Roman" w:cs="Times New Roman"/>
          <w:sz w:val="24"/>
          <w:szCs w:val="24"/>
        </w:rPr>
        <w:t>Where:</w:t>
      </w:r>
    </w:p>
    <w:p w14:paraId="11DEFCCA" w14:textId="77777777" w:rsidR="00314D3F" w:rsidRPr="000A521D" w:rsidRDefault="00332A66" w:rsidP="00314D3F">
      <w:pPr>
        <w:rPr>
          <w:rFonts w:ascii="Times New Roman" w:hAnsi="Times New Roman" w:cs="Times New Roman"/>
          <w:color w:val="auto"/>
          <w:sz w:val="24"/>
          <w:szCs w:val="24"/>
          <w:lang w:eastAsia="en-US"/>
        </w:rPr>
      </w:pPr>
      <m:oMath>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E</m:t>
            </m:r>
          </m:e>
          <m:sub>
            <m:r>
              <w:rPr>
                <w:rFonts w:ascii="Cambria Math" w:eastAsia="Calibri" w:hAnsi="Cambria Math" w:cs="Times New Roman"/>
                <w:color w:val="auto"/>
                <w:sz w:val="24"/>
                <w:szCs w:val="24"/>
                <w:lang w:eastAsia="en-US"/>
              </w:rPr>
              <m:t>i</m:t>
            </m:r>
          </m:sub>
        </m:sSub>
      </m:oMath>
      <w:r w:rsidR="00314D3F" w:rsidRPr="000A521D">
        <w:rPr>
          <w:rFonts w:ascii="Times New Roman" w:hAnsi="Times New Roman" w:cs="Times New Roman"/>
          <w:color w:val="auto"/>
          <w:sz w:val="24"/>
          <w:szCs w:val="24"/>
          <w:lang w:eastAsia="en-US"/>
        </w:rPr>
        <w:tab/>
        <w:t>is the electric field strength at frequency i</w:t>
      </w:r>
    </w:p>
    <w:p w14:paraId="32949EC9" w14:textId="77777777" w:rsidR="00314D3F" w:rsidRPr="000A521D" w:rsidRDefault="00332A66" w:rsidP="00314D3F">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l,i</m:t>
            </m:r>
          </m:sub>
        </m:sSub>
      </m:oMath>
      <w:r w:rsidR="00314D3F" w:rsidRPr="000A521D">
        <w:rPr>
          <w:rFonts w:ascii="Times New Roman" w:hAnsi="Times New Roman" w:cs="Times New Roman"/>
          <w:sz w:val="24"/>
          <w:szCs w:val="24"/>
        </w:rPr>
        <w:tab/>
        <w:t>is the reference limit at frequency i</w:t>
      </w:r>
    </w:p>
    <w:p w14:paraId="0A9C50DA" w14:textId="77777777" w:rsidR="00314D3F" w:rsidRPr="000A521D" w:rsidRDefault="00332A66" w:rsidP="00314D3F">
      <w:pPr>
        <w:rPr>
          <w:rFonts w:ascii="Times New Roman" w:hAnsi="Times New Roman" w:cs="Times New Roman"/>
          <w:color w:val="auto"/>
          <w:sz w:val="24"/>
          <w:szCs w:val="24"/>
          <w:lang w:eastAsia="en-US"/>
        </w:rPr>
      </w:pPr>
      <m:oMath>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H</m:t>
            </m:r>
          </m:e>
          <m:sub>
            <m:r>
              <w:rPr>
                <w:rFonts w:ascii="Cambria Math" w:eastAsia="Calibri" w:hAnsi="Cambria Math" w:cs="Times New Roman"/>
                <w:color w:val="auto"/>
                <w:sz w:val="24"/>
                <w:szCs w:val="24"/>
                <w:lang w:eastAsia="en-US"/>
              </w:rPr>
              <m:t>j</m:t>
            </m:r>
          </m:sub>
        </m:sSub>
      </m:oMath>
      <w:r w:rsidR="00314D3F" w:rsidRPr="000A521D">
        <w:rPr>
          <w:rFonts w:ascii="Times New Roman" w:hAnsi="Times New Roman" w:cs="Times New Roman"/>
          <w:color w:val="auto"/>
          <w:sz w:val="24"/>
          <w:szCs w:val="24"/>
          <w:lang w:eastAsia="en-US"/>
        </w:rPr>
        <w:tab/>
        <w:t>is the magnetic field strength at frequency j</w:t>
      </w:r>
    </w:p>
    <w:p w14:paraId="29D667C8" w14:textId="77777777" w:rsidR="00314D3F" w:rsidRPr="000A521D" w:rsidRDefault="00332A66" w:rsidP="00314D3F">
      <w:pPr>
        <w:rPr>
          <w:rFonts w:ascii="Times New Roman" w:hAnsi="Times New Roman" w:cs="Times New Roman"/>
          <w:color w:val="auto"/>
          <w:sz w:val="24"/>
          <w:szCs w:val="24"/>
          <w:lang w:eastAsia="en-US"/>
        </w:rPr>
      </w:pPr>
      <m:oMath>
        <m:sSub>
          <m:sSubPr>
            <m:ctrlPr>
              <w:rPr>
                <w:rFonts w:ascii="Cambria Math" w:hAnsi="Cambria Math" w:cs="Times New Roman"/>
                <w:i/>
                <w:color w:val="auto"/>
                <w:sz w:val="24"/>
                <w:szCs w:val="24"/>
                <w:lang w:eastAsia="en-US"/>
              </w:rPr>
            </m:ctrlPr>
          </m:sSubPr>
          <m:e>
            <m:r>
              <w:rPr>
                <w:rFonts w:ascii="Cambria Math" w:hAnsi="Cambria Math" w:cs="Times New Roman"/>
                <w:color w:val="auto"/>
                <w:sz w:val="24"/>
                <w:szCs w:val="24"/>
                <w:lang w:eastAsia="en-US"/>
              </w:rPr>
              <m:t>H</m:t>
            </m:r>
          </m:e>
          <m:sub>
            <m:r>
              <w:rPr>
                <w:rFonts w:ascii="Cambria Math" w:hAnsi="Cambria Math" w:cs="Times New Roman"/>
                <w:color w:val="auto"/>
                <w:sz w:val="24"/>
                <w:szCs w:val="24"/>
                <w:lang w:eastAsia="en-US"/>
              </w:rPr>
              <m:t>l,j</m:t>
            </m:r>
          </m:sub>
        </m:sSub>
      </m:oMath>
      <w:r w:rsidR="00314D3F" w:rsidRPr="000A521D">
        <w:rPr>
          <w:rFonts w:ascii="Times New Roman" w:hAnsi="Times New Roman" w:cs="Times New Roman"/>
          <w:color w:val="auto"/>
          <w:sz w:val="24"/>
          <w:szCs w:val="24"/>
          <w:lang w:eastAsia="en-US"/>
        </w:rPr>
        <w:tab/>
        <w:t>is the reference limit at frequency j</w:t>
      </w:r>
    </w:p>
    <w:p w14:paraId="21581A0E" w14:textId="77777777" w:rsidR="00314D3F" w:rsidRPr="000A521D" w:rsidRDefault="00314D3F" w:rsidP="00314D3F">
      <w:pPr>
        <w:rPr>
          <w:rFonts w:ascii="Times New Roman" w:hAnsi="Times New Roman" w:cs="Times New Roman"/>
          <w:color w:val="auto"/>
          <w:sz w:val="24"/>
          <w:szCs w:val="24"/>
          <w:lang w:eastAsia="en-US"/>
        </w:rPr>
      </w:pPr>
      <w:r w:rsidRPr="000A521D">
        <w:rPr>
          <w:rFonts w:ascii="Times New Roman" w:hAnsi="Times New Roman" w:cs="Times New Roman"/>
          <w:sz w:val="24"/>
          <w:szCs w:val="24"/>
        </w:rPr>
        <w:t xml:space="preserve">a = 610 V/m for occupational exposure and 87 V/m for general public exposure. </w:t>
      </w:r>
    </w:p>
    <w:p w14:paraId="4BEC5FFB" w14:textId="77777777" w:rsidR="00314D3F" w:rsidRPr="000A521D" w:rsidRDefault="00314D3F" w:rsidP="00314D3F">
      <w:pPr>
        <w:rPr>
          <w:rFonts w:ascii="Times New Roman" w:hAnsi="Times New Roman" w:cs="Times New Roman"/>
          <w:color w:val="auto"/>
          <w:sz w:val="24"/>
          <w:szCs w:val="24"/>
          <w:lang w:eastAsia="en-US"/>
        </w:rPr>
      </w:pPr>
      <w:r w:rsidRPr="000A521D">
        <w:rPr>
          <w:rFonts w:ascii="Times New Roman" w:hAnsi="Times New Roman" w:cs="Times New Roman"/>
          <w:sz w:val="24"/>
          <w:szCs w:val="24"/>
        </w:rPr>
        <w:t>b = 24.4 A/m for occupational exposure and 5 A/m for general public exposure.</w:t>
      </w:r>
    </w:p>
    <w:p w14:paraId="462AF24E" w14:textId="77777777" w:rsidR="00314D3F" w:rsidRPr="000A521D" w:rsidRDefault="00314D3F" w:rsidP="00314D3F">
      <w:pPr>
        <w:keepNext/>
        <w:keepLines/>
        <w:spacing w:before="400" w:after="120" w:line="360" w:lineRule="auto"/>
        <w:rPr>
          <w:rFonts w:ascii="Times New Roman" w:hAnsi="Times New Roman" w:cs="Times New Roman"/>
          <w:sz w:val="24"/>
          <w:szCs w:val="24"/>
        </w:rPr>
      </w:pPr>
    </w:p>
    <w:p w14:paraId="789E772B" w14:textId="77777777" w:rsidR="00314D3F" w:rsidRPr="000A521D" w:rsidRDefault="00332A66" w:rsidP="00314D3F">
      <w:pPr>
        <w:spacing w:after="160" w:line="259" w:lineRule="auto"/>
        <w:rPr>
          <w:rFonts w:ascii="Times New Roman" w:eastAsia="Calibri" w:hAnsi="Times New Roman" w:cs="Times New Roman"/>
          <w:color w:val="auto"/>
          <w:sz w:val="24"/>
          <w:szCs w:val="24"/>
          <w:lang w:eastAsia="en-US"/>
        </w:rPr>
      </w:pPr>
      <m:oMathPara>
        <m:oMath>
          <m:sSup>
            <m:sSupPr>
              <m:ctrlPr>
                <w:rPr>
                  <w:rFonts w:ascii="Cambria Math" w:eastAsia="Calibri" w:hAnsi="Cambria Math" w:cs="Times New Roman"/>
                  <w:i/>
                  <w:color w:val="auto"/>
                  <w:sz w:val="24"/>
                  <w:szCs w:val="24"/>
                  <w:lang w:eastAsia="en-US"/>
                </w:rPr>
              </m:ctrlPr>
            </m:sSupPr>
            <m:e>
              <m:nary>
                <m:naryPr>
                  <m:chr m:val="∑"/>
                  <m:limLoc m:val="undOvr"/>
                  <m:ctrlPr>
                    <w:rPr>
                      <w:rFonts w:ascii="Cambria Math" w:eastAsia="Calibri" w:hAnsi="Cambria Math" w:cs="Times New Roman"/>
                      <w:i/>
                      <w:color w:val="auto"/>
                      <w:sz w:val="24"/>
                      <w:szCs w:val="24"/>
                      <w:lang w:eastAsia="en-US"/>
                    </w:rPr>
                  </m:ctrlPr>
                </m:naryPr>
                <m:sub>
                  <m:r>
                    <w:rPr>
                      <w:rFonts w:ascii="Cambria Math" w:eastAsia="Calibri" w:hAnsi="Cambria Math" w:cs="Times New Roman"/>
                      <w:color w:val="auto"/>
                      <w:sz w:val="24"/>
                      <w:szCs w:val="24"/>
                      <w:lang w:eastAsia="en-US"/>
                    </w:rPr>
                    <m:t>i=100kHz</m:t>
                  </m:r>
                </m:sub>
                <m:sup>
                  <m:r>
                    <w:rPr>
                      <w:rFonts w:ascii="Cambria Math" w:eastAsia="Calibri" w:hAnsi="Cambria Math" w:cs="Times New Roman"/>
                      <w:color w:val="auto"/>
                      <w:sz w:val="24"/>
                      <w:szCs w:val="24"/>
                      <w:lang w:eastAsia="en-US"/>
                    </w:rPr>
                    <m:t>1MHz</m:t>
                  </m:r>
                </m:sup>
                <m:e>
                  <m:d>
                    <m:dPr>
                      <m:ctrlPr>
                        <w:rPr>
                          <w:rFonts w:ascii="Cambria Math" w:eastAsia="Calibri" w:hAnsi="Cambria Math" w:cs="Times New Roman"/>
                          <w:i/>
                          <w:color w:val="auto"/>
                          <w:sz w:val="24"/>
                          <w:szCs w:val="24"/>
                          <w:lang w:eastAsia="en-US"/>
                        </w:rPr>
                      </m:ctrlPr>
                    </m:dPr>
                    <m:e>
                      <m:f>
                        <m:fPr>
                          <m:ctrlPr>
                            <w:rPr>
                              <w:rFonts w:ascii="Cambria Math" w:eastAsia="Calibri" w:hAnsi="Cambria Math" w:cs="Times New Roman"/>
                              <w:i/>
                              <w:color w:val="auto"/>
                              <w:sz w:val="24"/>
                              <w:szCs w:val="24"/>
                              <w:lang w:eastAsia="en-US"/>
                            </w:rPr>
                          </m:ctrlPr>
                        </m:fPr>
                        <m:num>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E</m:t>
                              </m:r>
                            </m:e>
                            <m:sub>
                              <m:r>
                                <w:rPr>
                                  <w:rFonts w:ascii="Cambria Math" w:eastAsia="Calibri" w:hAnsi="Cambria Math" w:cs="Times New Roman"/>
                                  <w:color w:val="auto"/>
                                  <w:sz w:val="24"/>
                                  <w:szCs w:val="24"/>
                                  <w:lang w:eastAsia="en-US"/>
                                </w:rPr>
                                <m:t>i</m:t>
                              </m:r>
                            </m:sub>
                          </m:sSub>
                        </m:num>
                        <m:den>
                          <m:r>
                            <w:rPr>
                              <w:rFonts w:ascii="Cambria Math" w:eastAsia="Calibri" w:hAnsi="Cambria Math" w:cs="Times New Roman"/>
                              <w:color w:val="auto"/>
                              <w:sz w:val="24"/>
                              <w:szCs w:val="24"/>
                              <w:lang w:eastAsia="en-US"/>
                            </w:rPr>
                            <m:t>c</m:t>
                          </m:r>
                        </m:den>
                      </m:f>
                    </m:e>
                  </m:d>
                </m:e>
              </m:nary>
            </m:e>
            <m:sup>
              <m:r>
                <w:rPr>
                  <w:rFonts w:ascii="Cambria Math" w:eastAsia="Calibri" w:hAnsi="Cambria Math" w:cs="Times New Roman"/>
                  <w:color w:val="auto"/>
                  <w:sz w:val="24"/>
                  <w:szCs w:val="24"/>
                  <w:lang w:eastAsia="en-US"/>
                </w:rPr>
                <m:t>2</m:t>
              </m:r>
            </m:sup>
          </m:sSup>
          <m:r>
            <w:rPr>
              <w:rFonts w:ascii="Cambria Math" w:eastAsia="Calibri" w:hAnsi="Cambria Math" w:cs="Times New Roman"/>
              <w:color w:val="auto"/>
              <w:sz w:val="24"/>
              <w:szCs w:val="24"/>
              <w:lang w:eastAsia="en-US"/>
            </w:rPr>
            <m:t>+</m:t>
          </m:r>
          <m:sSup>
            <m:sSupPr>
              <m:ctrlPr>
                <w:rPr>
                  <w:rFonts w:ascii="Cambria Math" w:eastAsia="Calibri" w:hAnsi="Cambria Math" w:cs="Times New Roman"/>
                  <w:i/>
                  <w:color w:val="auto"/>
                  <w:sz w:val="24"/>
                  <w:szCs w:val="24"/>
                  <w:lang w:eastAsia="en-US"/>
                </w:rPr>
              </m:ctrlPr>
            </m:sSupPr>
            <m:e>
              <m:nary>
                <m:naryPr>
                  <m:chr m:val="∑"/>
                  <m:limLoc m:val="undOvr"/>
                  <m:ctrlPr>
                    <w:rPr>
                      <w:rFonts w:ascii="Cambria Math" w:eastAsia="Calibri" w:hAnsi="Cambria Math" w:cs="Times New Roman"/>
                      <w:i/>
                      <w:color w:val="auto"/>
                      <w:sz w:val="24"/>
                      <w:szCs w:val="24"/>
                      <w:lang w:eastAsia="en-US"/>
                    </w:rPr>
                  </m:ctrlPr>
                </m:naryPr>
                <m:sub>
                  <m:r>
                    <w:rPr>
                      <w:rFonts w:ascii="Cambria Math" w:eastAsia="Calibri" w:hAnsi="Cambria Math" w:cs="Times New Roman"/>
                      <w:color w:val="auto"/>
                      <w:sz w:val="24"/>
                      <w:szCs w:val="24"/>
                      <w:lang w:eastAsia="en-US"/>
                    </w:rPr>
                    <m:t>i&gt;1Mz</m:t>
                  </m:r>
                </m:sub>
                <m:sup>
                  <m:r>
                    <w:rPr>
                      <w:rFonts w:ascii="Cambria Math" w:eastAsia="Calibri" w:hAnsi="Cambria Math" w:cs="Times New Roman"/>
                      <w:color w:val="auto"/>
                      <w:sz w:val="24"/>
                      <w:szCs w:val="24"/>
                      <w:lang w:eastAsia="en-US"/>
                    </w:rPr>
                    <m:t>300GHz</m:t>
                  </m:r>
                </m:sup>
                <m:e>
                  <m:d>
                    <m:dPr>
                      <m:ctrlPr>
                        <w:rPr>
                          <w:rFonts w:ascii="Cambria Math" w:eastAsia="Calibri" w:hAnsi="Cambria Math" w:cs="Times New Roman"/>
                          <w:i/>
                          <w:color w:val="auto"/>
                          <w:sz w:val="24"/>
                          <w:szCs w:val="24"/>
                          <w:lang w:eastAsia="en-US"/>
                        </w:rPr>
                      </m:ctrlPr>
                    </m:dPr>
                    <m:e>
                      <m:f>
                        <m:fPr>
                          <m:ctrlPr>
                            <w:rPr>
                              <w:rFonts w:ascii="Cambria Math" w:eastAsia="Calibri" w:hAnsi="Cambria Math" w:cs="Times New Roman"/>
                              <w:i/>
                              <w:color w:val="auto"/>
                              <w:sz w:val="24"/>
                              <w:szCs w:val="24"/>
                              <w:lang w:eastAsia="en-US"/>
                            </w:rPr>
                          </m:ctrlPr>
                        </m:fPr>
                        <m:num>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E</m:t>
                              </m:r>
                            </m:e>
                            <m:sub>
                              <m:r>
                                <w:rPr>
                                  <w:rFonts w:ascii="Cambria Math" w:eastAsia="Calibri" w:hAnsi="Cambria Math" w:cs="Times New Roman"/>
                                  <w:color w:val="auto"/>
                                  <w:sz w:val="24"/>
                                  <w:szCs w:val="24"/>
                                  <w:lang w:eastAsia="en-US"/>
                                </w:rPr>
                                <m:t>i</m:t>
                              </m:r>
                            </m:sub>
                          </m:sSub>
                        </m:num>
                        <m:den>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E</m:t>
                              </m:r>
                            </m:e>
                            <m:sub>
                              <m:r>
                                <w:rPr>
                                  <w:rFonts w:ascii="Cambria Math" w:eastAsia="Calibri" w:hAnsi="Cambria Math" w:cs="Times New Roman"/>
                                  <w:color w:val="auto"/>
                                  <w:sz w:val="24"/>
                                  <w:szCs w:val="24"/>
                                  <w:lang w:eastAsia="en-US"/>
                                </w:rPr>
                                <m:t>l,i</m:t>
                              </m:r>
                            </m:sub>
                          </m:sSub>
                        </m:den>
                      </m:f>
                    </m:e>
                  </m:d>
                </m:e>
              </m:nary>
            </m:e>
            <m:sup>
              <m:r>
                <w:rPr>
                  <w:rFonts w:ascii="Cambria Math" w:eastAsia="Calibri" w:hAnsi="Cambria Math" w:cs="Times New Roman"/>
                  <w:color w:val="auto"/>
                  <w:sz w:val="24"/>
                  <w:szCs w:val="24"/>
                  <w:lang w:eastAsia="en-US"/>
                </w:rPr>
                <m:t>2</m:t>
              </m:r>
            </m:sup>
          </m:sSup>
          <m:r>
            <w:rPr>
              <w:rFonts w:ascii="Cambria Math" w:eastAsia="Calibri" w:hAnsi="Cambria Math" w:cs="Times New Roman"/>
              <w:color w:val="auto"/>
              <w:sz w:val="24"/>
              <w:szCs w:val="24"/>
              <w:lang w:eastAsia="en-US"/>
            </w:rPr>
            <m:t>≤1</m:t>
          </m:r>
        </m:oMath>
      </m:oMathPara>
    </w:p>
    <w:p w14:paraId="724EAED8" w14:textId="77777777" w:rsidR="00314D3F" w:rsidRPr="000A521D" w:rsidRDefault="00332A66" w:rsidP="00314D3F">
      <w:pPr>
        <w:spacing w:after="160" w:line="259" w:lineRule="auto"/>
        <w:rPr>
          <w:rFonts w:ascii="Times New Roman" w:eastAsia="Calibri" w:hAnsi="Times New Roman" w:cs="Times New Roman"/>
          <w:color w:val="auto"/>
          <w:sz w:val="24"/>
          <w:szCs w:val="24"/>
          <w:lang w:eastAsia="en-US"/>
        </w:rPr>
      </w:pPr>
      <m:oMathPara>
        <m:oMath>
          <m:sSup>
            <m:sSupPr>
              <m:ctrlPr>
                <w:rPr>
                  <w:rFonts w:ascii="Cambria Math" w:eastAsia="Calibri" w:hAnsi="Cambria Math" w:cs="Times New Roman"/>
                  <w:i/>
                  <w:color w:val="auto"/>
                  <w:sz w:val="24"/>
                  <w:szCs w:val="24"/>
                  <w:lang w:eastAsia="en-US"/>
                </w:rPr>
              </m:ctrlPr>
            </m:sSupPr>
            <m:e>
              <m:nary>
                <m:naryPr>
                  <m:chr m:val="∑"/>
                  <m:limLoc m:val="undOvr"/>
                  <m:ctrlPr>
                    <w:rPr>
                      <w:rFonts w:ascii="Cambria Math" w:eastAsia="Calibri" w:hAnsi="Cambria Math" w:cs="Times New Roman"/>
                      <w:i/>
                      <w:color w:val="auto"/>
                      <w:sz w:val="24"/>
                      <w:szCs w:val="24"/>
                      <w:lang w:eastAsia="en-US"/>
                    </w:rPr>
                  </m:ctrlPr>
                </m:naryPr>
                <m:sub>
                  <m:r>
                    <w:rPr>
                      <w:rFonts w:ascii="Cambria Math" w:eastAsia="Calibri" w:hAnsi="Cambria Math" w:cs="Times New Roman"/>
                      <w:color w:val="auto"/>
                      <w:sz w:val="24"/>
                      <w:szCs w:val="24"/>
                      <w:lang w:eastAsia="en-US"/>
                    </w:rPr>
                    <m:t>j=100kHz</m:t>
                  </m:r>
                </m:sub>
                <m:sup>
                  <m:r>
                    <w:rPr>
                      <w:rFonts w:ascii="Cambria Math" w:eastAsia="Calibri" w:hAnsi="Cambria Math" w:cs="Times New Roman"/>
                      <w:color w:val="auto"/>
                      <w:sz w:val="24"/>
                      <w:szCs w:val="24"/>
                      <w:lang w:eastAsia="en-US"/>
                    </w:rPr>
                    <m:t>1MHz</m:t>
                  </m:r>
                </m:sup>
                <m:e>
                  <m:d>
                    <m:dPr>
                      <m:ctrlPr>
                        <w:rPr>
                          <w:rFonts w:ascii="Cambria Math" w:eastAsia="Calibri" w:hAnsi="Cambria Math" w:cs="Times New Roman"/>
                          <w:i/>
                          <w:color w:val="auto"/>
                          <w:sz w:val="24"/>
                          <w:szCs w:val="24"/>
                          <w:lang w:eastAsia="en-US"/>
                        </w:rPr>
                      </m:ctrlPr>
                    </m:dPr>
                    <m:e>
                      <m:f>
                        <m:fPr>
                          <m:ctrlPr>
                            <w:rPr>
                              <w:rFonts w:ascii="Cambria Math" w:eastAsia="Calibri" w:hAnsi="Cambria Math" w:cs="Times New Roman"/>
                              <w:i/>
                              <w:color w:val="auto"/>
                              <w:sz w:val="24"/>
                              <w:szCs w:val="24"/>
                              <w:lang w:eastAsia="en-US"/>
                            </w:rPr>
                          </m:ctrlPr>
                        </m:fPr>
                        <m:num>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H</m:t>
                              </m:r>
                            </m:e>
                            <m:sub>
                              <m:r>
                                <w:rPr>
                                  <w:rFonts w:ascii="Cambria Math" w:eastAsia="Calibri" w:hAnsi="Cambria Math" w:cs="Times New Roman"/>
                                  <w:color w:val="auto"/>
                                  <w:sz w:val="24"/>
                                  <w:szCs w:val="24"/>
                                  <w:lang w:eastAsia="en-US"/>
                                </w:rPr>
                                <m:t>j</m:t>
                              </m:r>
                            </m:sub>
                          </m:sSub>
                        </m:num>
                        <m:den>
                          <m:r>
                            <w:rPr>
                              <w:rFonts w:ascii="Cambria Math" w:eastAsia="Calibri" w:hAnsi="Cambria Math" w:cs="Times New Roman"/>
                              <w:color w:val="auto"/>
                              <w:sz w:val="24"/>
                              <w:szCs w:val="24"/>
                              <w:lang w:eastAsia="en-US"/>
                            </w:rPr>
                            <m:t>d</m:t>
                          </m:r>
                        </m:den>
                      </m:f>
                    </m:e>
                  </m:d>
                </m:e>
              </m:nary>
            </m:e>
            <m:sup>
              <m:r>
                <w:rPr>
                  <w:rFonts w:ascii="Cambria Math" w:eastAsia="Calibri" w:hAnsi="Cambria Math" w:cs="Times New Roman"/>
                  <w:color w:val="auto"/>
                  <w:sz w:val="24"/>
                  <w:szCs w:val="24"/>
                  <w:lang w:eastAsia="en-US"/>
                </w:rPr>
                <m:t>2</m:t>
              </m:r>
            </m:sup>
          </m:sSup>
          <m:r>
            <w:rPr>
              <w:rFonts w:ascii="Cambria Math" w:eastAsia="Calibri" w:hAnsi="Cambria Math" w:cs="Times New Roman"/>
              <w:color w:val="auto"/>
              <w:sz w:val="24"/>
              <w:szCs w:val="24"/>
              <w:lang w:eastAsia="en-US"/>
            </w:rPr>
            <m:t>+</m:t>
          </m:r>
          <m:sSup>
            <m:sSupPr>
              <m:ctrlPr>
                <w:rPr>
                  <w:rFonts w:ascii="Cambria Math" w:eastAsia="Calibri" w:hAnsi="Cambria Math" w:cs="Times New Roman"/>
                  <w:i/>
                  <w:color w:val="auto"/>
                  <w:sz w:val="24"/>
                  <w:szCs w:val="24"/>
                  <w:lang w:eastAsia="en-US"/>
                </w:rPr>
              </m:ctrlPr>
            </m:sSupPr>
            <m:e>
              <m:nary>
                <m:naryPr>
                  <m:chr m:val="∑"/>
                  <m:limLoc m:val="undOvr"/>
                  <m:ctrlPr>
                    <w:rPr>
                      <w:rFonts w:ascii="Cambria Math" w:eastAsia="Calibri" w:hAnsi="Cambria Math" w:cs="Times New Roman"/>
                      <w:i/>
                      <w:color w:val="auto"/>
                      <w:sz w:val="24"/>
                      <w:szCs w:val="24"/>
                      <w:lang w:eastAsia="en-US"/>
                    </w:rPr>
                  </m:ctrlPr>
                </m:naryPr>
                <m:sub>
                  <m:r>
                    <w:rPr>
                      <w:rFonts w:ascii="Cambria Math" w:eastAsia="Calibri" w:hAnsi="Cambria Math" w:cs="Times New Roman"/>
                      <w:color w:val="auto"/>
                      <w:sz w:val="24"/>
                      <w:szCs w:val="24"/>
                      <w:lang w:eastAsia="en-US"/>
                    </w:rPr>
                    <m:t>j&gt;1Mz</m:t>
                  </m:r>
                </m:sub>
                <m:sup>
                  <m:r>
                    <w:rPr>
                      <w:rFonts w:ascii="Cambria Math" w:eastAsia="Calibri" w:hAnsi="Cambria Math" w:cs="Times New Roman"/>
                      <w:color w:val="auto"/>
                      <w:sz w:val="24"/>
                      <w:szCs w:val="24"/>
                      <w:lang w:eastAsia="en-US"/>
                    </w:rPr>
                    <m:t>300GHz</m:t>
                  </m:r>
                </m:sup>
                <m:e>
                  <m:d>
                    <m:dPr>
                      <m:ctrlPr>
                        <w:rPr>
                          <w:rFonts w:ascii="Cambria Math" w:eastAsia="Calibri" w:hAnsi="Cambria Math" w:cs="Times New Roman"/>
                          <w:i/>
                          <w:color w:val="auto"/>
                          <w:sz w:val="24"/>
                          <w:szCs w:val="24"/>
                          <w:lang w:eastAsia="en-US"/>
                        </w:rPr>
                      </m:ctrlPr>
                    </m:dPr>
                    <m:e>
                      <m:f>
                        <m:fPr>
                          <m:ctrlPr>
                            <w:rPr>
                              <w:rFonts w:ascii="Cambria Math" w:eastAsia="Calibri" w:hAnsi="Cambria Math" w:cs="Times New Roman"/>
                              <w:i/>
                              <w:color w:val="auto"/>
                              <w:sz w:val="24"/>
                              <w:szCs w:val="24"/>
                              <w:lang w:eastAsia="en-US"/>
                            </w:rPr>
                          </m:ctrlPr>
                        </m:fPr>
                        <m:num>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H</m:t>
                              </m:r>
                            </m:e>
                            <m:sub>
                              <m:r>
                                <w:rPr>
                                  <w:rFonts w:ascii="Cambria Math" w:eastAsia="Calibri" w:hAnsi="Cambria Math" w:cs="Times New Roman"/>
                                  <w:color w:val="auto"/>
                                  <w:sz w:val="24"/>
                                  <w:szCs w:val="24"/>
                                  <w:lang w:eastAsia="en-US"/>
                                </w:rPr>
                                <m:t>j</m:t>
                              </m:r>
                            </m:sub>
                          </m:sSub>
                        </m:num>
                        <m:den>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H</m:t>
                              </m:r>
                            </m:e>
                            <m:sub>
                              <m:r>
                                <w:rPr>
                                  <w:rFonts w:ascii="Cambria Math" w:eastAsia="Calibri" w:hAnsi="Cambria Math" w:cs="Times New Roman"/>
                                  <w:color w:val="auto"/>
                                  <w:sz w:val="24"/>
                                  <w:szCs w:val="24"/>
                                  <w:lang w:eastAsia="en-US"/>
                                </w:rPr>
                                <m:t>l,j</m:t>
                              </m:r>
                            </m:sub>
                          </m:sSub>
                        </m:den>
                      </m:f>
                    </m:e>
                  </m:d>
                </m:e>
              </m:nary>
            </m:e>
            <m:sup>
              <m:r>
                <w:rPr>
                  <w:rFonts w:ascii="Cambria Math" w:eastAsia="Calibri" w:hAnsi="Cambria Math" w:cs="Times New Roman"/>
                  <w:color w:val="auto"/>
                  <w:sz w:val="24"/>
                  <w:szCs w:val="24"/>
                  <w:lang w:eastAsia="en-US"/>
                </w:rPr>
                <m:t>2</m:t>
              </m:r>
            </m:sup>
          </m:sSup>
          <m:r>
            <w:rPr>
              <w:rFonts w:ascii="Cambria Math" w:eastAsia="Calibri" w:hAnsi="Cambria Math" w:cs="Times New Roman"/>
              <w:color w:val="auto"/>
              <w:sz w:val="24"/>
              <w:szCs w:val="24"/>
              <w:lang w:eastAsia="en-US"/>
            </w:rPr>
            <m:t>≤1</m:t>
          </m:r>
        </m:oMath>
      </m:oMathPara>
    </w:p>
    <w:p w14:paraId="4F9688FB" w14:textId="77777777" w:rsidR="00314D3F" w:rsidRPr="000A521D" w:rsidRDefault="00314D3F" w:rsidP="00314D3F">
      <w:pPr>
        <w:rPr>
          <w:rFonts w:ascii="Times New Roman" w:hAnsi="Times New Roman" w:cs="Times New Roman"/>
          <w:sz w:val="24"/>
          <w:szCs w:val="24"/>
        </w:rPr>
      </w:pPr>
    </w:p>
    <w:p w14:paraId="5D11F068" w14:textId="77777777" w:rsidR="00314D3F" w:rsidRPr="000A521D" w:rsidRDefault="00314D3F" w:rsidP="00314D3F">
      <w:pPr>
        <w:rPr>
          <w:rFonts w:ascii="Times New Roman" w:hAnsi="Times New Roman" w:cs="Times New Roman"/>
          <w:sz w:val="24"/>
          <w:szCs w:val="24"/>
        </w:rPr>
      </w:pPr>
      <w:r w:rsidRPr="000A521D">
        <w:rPr>
          <w:rFonts w:ascii="Times New Roman" w:hAnsi="Times New Roman" w:cs="Times New Roman"/>
          <w:sz w:val="24"/>
          <w:szCs w:val="24"/>
        </w:rPr>
        <w:t>Where:</w:t>
      </w:r>
    </w:p>
    <w:p w14:paraId="14409CDA" w14:textId="77777777" w:rsidR="00314D3F" w:rsidRPr="000A521D" w:rsidRDefault="00314D3F" w:rsidP="00314D3F">
      <w:pPr>
        <w:rPr>
          <w:rFonts w:ascii="Times New Roman" w:hAnsi="Times New Roman" w:cs="Times New Roman"/>
          <w:sz w:val="24"/>
          <w:szCs w:val="24"/>
          <w:vertAlign w:val="superscript"/>
        </w:rPr>
      </w:pPr>
    </w:p>
    <w:p w14:paraId="0DCE0D39" w14:textId="77777777" w:rsidR="00314D3F" w:rsidRPr="000A521D" w:rsidRDefault="00332A66" w:rsidP="00314D3F">
      <w:pPr>
        <w:rPr>
          <w:rFonts w:ascii="Times New Roman" w:hAnsi="Times New Roman" w:cs="Times New Roman"/>
          <w:color w:val="auto"/>
          <w:sz w:val="24"/>
          <w:szCs w:val="24"/>
          <w:lang w:eastAsia="en-US"/>
        </w:rPr>
      </w:pPr>
      <m:oMath>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E</m:t>
            </m:r>
          </m:e>
          <m:sub>
            <m:r>
              <w:rPr>
                <w:rFonts w:ascii="Cambria Math" w:eastAsia="Calibri" w:hAnsi="Cambria Math" w:cs="Times New Roman"/>
                <w:color w:val="auto"/>
                <w:sz w:val="24"/>
                <w:szCs w:val="24"/>
                <w:lang w:eastAsia="en-US"/>
              </w:rPr>
              <m:t>i</m:t>
            </m:r>
          </m:sub>
        </m:sSub>
      </m:oMath>
      <w:r w:rsidR="00314D3F" w:rsidRPr="000A521D">
        <w:rPr>
          <w:rFonts w:ascii="Times New Roman" w:hAnsi="Times New Roman" w:cs="Times New Roman"/>
          <w:color w:val="auto"/>
          <w:sz w:val="24"/>
          <w:szCs w:val="24"/>
          <w:lang w:eastAsia="en-US"/>
        </w:rPr>
        <w:tab/>
        <w:t>is the electric field strength at frequency i</w:t>
      </w:r>
    </w:p>
    <w:p w14:paraId="34DDF5C3" w14:textId="77777777" w:rsidR="00314D3F" w:rsidRPr="000A521D" w:rsidRDefault="00332A66" w:rsidP="00314D3F">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l,i</m:t>
            </m:r>
          </m:sub>
        </m:sSub>
      </m:oMath>
      <w:r w:rsidR="00314D3F" w:rsidRPr="000A521D">
        <w:rPr>
          <w:rFonts w:ascii="Times New Roman" w:hAnsi="Times New Roman" w:cs="Times New Roman"/>
          <w:sz w:val="24"/>
          <w:szCs w:val="24"/>
        </w:rPr>
        <w:tab/>
        <w:t>is the reference limit at frequency i</w:t>
      </w:r>
    </w:p>
    <w:p w14:paraId="4229FA34" w14:textId="77777777" w:rsidR="00314D3F" w:rsidRPr="000A521D" w:rsidRDefault="00332A66" w:rsidP="00314D3F">
      <w:pPr>
        <w:rPr>
          <w:rFonts w:ascii="Times New Roman" w:hAnsi="Times New Roman" w:cs="Times New Roman"/>
          <w:color w:val="auto"/>
          <w:sz w:val="24"/>
          <w:szCs w:val="24"/>
          <w:lang w:eastAsia="en-US"/>
        </w:rPr>
      </w:pPr>
      <m:oMath>
        <m:sSub>
          <m:sSubPr>
            <m:ctrlPr>
              <w:rPr>
                <w:rFonts w:ascii="Cambria Math" w:eastAsia="Calibri" w:hAnsi="Cambria Math" w:cs="Times New Roman"/>
                <w:i/>
                <w:color w:val="auto"/>
                <w:sz w:val="24"/>
                <w:szCs w:val="24"/>
                <w:lang w:eastAsia="en-US"/>
              </w:rPr>
            </m:ctrlPr>
          </m:sSubPr>
          <m:e>
            <m:r>
              <w:rPr>
                <w:rFonts w:ascii="Cambria Math" w:eastAsia="Calibri" w:hAnsi="Cambria Math" w:cs="Times New Roman"/>
                <w:color w:val="auto"/>
                <w:sz w:val="24"/>
                <w:szCs w:val="24"/>
                <w:lang w:eastAsia="en-US"/>
              </w:rPr>
              <m:t>H</m:t>
            </m:r>
          </m:e>
          <m:sub>
            <m:r>
              <w:rPr>
                <w:rFonts w:ascii="Cambria Math" w:eastAsia="Calibri" w:hAnsi="Cambria Math" w:cs="Times New Roman"/>
                <w:color w:val="auto"/>
                <w:sz w:val="24"/>
                <w:szCs w:val="24"/>
                <w:lang w:eastAsia="en-US"/>
              </w:rPr>
              <m:t>j</m:t>
            </m:r>
          </m:sub>
        </m:sSub>
      </m:oMath>
      <w:r w:rsidR="00314D3F" w:rsidRPr="000A521D">
        <w:rPr>
          <w:rFonts w:ascii="Times New Roman" w:hAnsi="Times New Roman" w:cs="Times New Roman"/>
          <w:color w:val="auto"/>
          <w:sz w:val="24"/>
          <w:szCs w:val="24"/>
          <w:lang w:eastAsia="en-US"/>
        </w:rPr>
        <w:tab/>
        <w:t>is the magnetic field strength at frequency j</w:t>
      </w:r>
    </w:p>
    <w:p w14:paraId="5F7077DA" w14:textId="77777777" w:rsidR="00314D3F" w:rsidRPr="000A521D" w:rsidRDefault="00332A66" w:rsidP="00314D3F">
      <w:pPr>
        <w:rPr>
          <w:rFonts w:ascii="Times New Roman" w:hAnsi="Times New Roman" w:cs="Times New Roman"/>
          <w:color w:val="auto"/>
          <w:sz w:val="24"/>
          <w:szCs w:val="24"/>
          <w:lang w:eastAsia="en-US"/>
        </w:rPr>
      </w:pPr>
      <m:oMath>
        <m:sSub>
          <m:sSubPr>
            <m:ctrlPr>
              <w:rPr>
                <w:rFonts w:ascii="Cambria Math" w:hAnsi="Cambria Math" w:cs="Times New Roman"/>
                <w:i/>
                <w:color w:val="auto"/>
                <w:sz w:val="24"/>
                <w:szCs w:val="24"/>
                <w:lang w:eastAsia="en-US"/>
              </w:rPr>
            </m:ctrlPr>
          </m:sSubPr>
          <m:e>
            <m:r>
              <w:rPr>
                <w:rFonts w:ascii="Cambria Math" w:hAnsi="Cambria Math" w:cs="Times New Roman"/>
                <w:color w:val="auto"/>
                <w:sz w:val="24"/>
                <w:szCs w:val="24"/>
                <w:lang w:eastAsia="en-US"/>
              </w:rPr>
              <m:t>H</m:t>
            </m:r>
          </m:e>
          <m:sub>
            <m:r>
              <w:rPr>
                <w:rFonts w:ascii="Cambria Math" w:hAnsi="Cambria Math" w:cs="Times New Roman"/>
                <w:color w:val="auto"/>
                <w:sz w:val="24"/>
                <w:szCs w:val="24"/>
                <w:lang w:eastAsia="en-US"/>
              </w:rPr>
              <m:t>l,j</m:t>
            </m:r>
          </m:sub>
        </m:sSub>
      </m:oMath>
      <w:r w:rsidR="00314D3F" w:rsidRPr="000A521D">
        <w:rPr>
          <w:rFonts w:ascii="Times New Roman" w:hAnsi="Times New Roman" w:cs="Times New Roman"/>
          <w:color w:val="auto"/>
          <w:sz w:val="24"/>
          <w:szCs w:val="24"/>
          <w:lang w:eastAsia="en-US"/>
        </w:rPr>
        <w:tab/>
        <w:t>is the reference limit at frequency j</w:t>
      </w:r>
    </w:p>
    <w:p w14:paraId="78B2D3AA" w14:textId="77777777" w:rsidR="00314D3F" w:rsidRPr="000A521D" w:rsidRDefault="00314D3F" w:rsidP="00314D3F">
      <w:pPr>
        <w:rPr>
          <w:rFonts w:ascii="Times New Roman" w:hAnsi="Times New Roman" w:cs="Times New Roman"/>
          <w:color w:val="auto"/>
          <w:sz w:val="24"/>
          <w:szCs w:val="24"/>
          <w:lang w:eastAsia="en-US"/>
        </w:rPr>
      </w:pPr>
      <w:r w:rsidRPr="000A521D">
        <w:rPr>
          <w:rFonts w:ascii="Times New Roman" w:hAnsi="Times New Roman" w:cs="Times New Roman"/>
          <w:color w:val="auto"/>
          <w:sz w:val="24"/>
          <w:szCs w:val="24"/>
          <w:lang w:eastAsia="en-US"/>
        </w:rPr>
        <w:t>c = 610/f V/m (f in MHz) for occupational exposure and 87/f1/2 V/m for general public exposure. d = 1.6/f A/m (f in MHz) for occupational exposure and 0.73/f for general public exposure</w:t>
      </w:r>
    </w:p>
    <w:p w14:paraId="7F6F090E" w14:textId="77777777" w:rsidR="00314D3F" w:rsidRPr="000A521D" w:rsidRDefault="00314D3F" w:rsidP="00314D3F">
      <w:pPr>
        <w:rPr>
          <w:rFonts w:ascii="Times New Roman" w:hAnsi="Times New Roman" w:cs="Times New Roman"/>
        </w:rPr>
      </w:pPr>
    </w:p>
    <w:p w14:paraId="61BB584B" w14:textId="77777777" w:rsidR="00314D3F" w:rsidRPr="000A521D" w:rsidRDefault="00314D3F" w:rsidP="00314D3F">
      <w:pPr>
        <w:rPr>
          <w:rFonts w:ascii="Times New Roman" w:hAnsi="Times New Roman" w:cs="Times New Roman"/>
        </w:rPr>
      </w:pPr>
    </w:p>
    <w:p w14:paraId="6B3718F9" w14:textId="77777777" w:rsidR="00314D3F" w:rsidRPr="000A521D" w:rsidRDefault="00314D3F" w:rsidP="00314D3F">
      <w:pPr>
        <w:rPr>
          <w:rFonts w:ascii="Times New Roman" w:hAnsi="Times New Roman" w:cs="Times New Roman"/>
        </w:rPr>
      </w:pPr>
    </w:p>
    <w:p w14:paraId="3BC5FF98" w14:textId="77777777" w:rsidR="00314D3F" w:rsidRPr="000A521D" w:rsidRDefault="00314D3F" w:rsidP="00314D3F">
      <w:pPr>
        <w:tabs>
          <w:tab w:val="left" w:pos="2340"/>
        </w:tabs>
        <w:rPr>
          <w:rFonts w:ascii="Times New Roman" w:hAnsi="Times New Roman" w:cs="Times New Roman"/>
        </w:rPr>
      </w:pPr>
      <w:r w:rsidRPr="000A521D">
        <w:rPr>
          <w:rFonts w:ascii="Times New Roman" w:hAnsi="Times New Roman" w:cs="Times New Roman"/>
        </w:rPr>
        <w:tab/>
      </w:r>
    </w:p>
    <w:p w14:paraId="35EB3CDE" w14:textId="77777777" w:rsidR="0053531B" w:rsidRPr="000A521D" w:rsidRDefault="0053531B">
      <w:pPr>
        <w:rPr>
          <w:rFonts w:ascii="Times New Roman" w:hAnsi="Times New Roman" w:cs="Times New Roman"/>
        </w:rPr>
      </w:pPr>
    </w:p>
    <w:sectPr w:rsidR="0053531B" w:rsidRPr="000A521D" w:rsidSect="00183513">
      <w:pgSz w:w="11909" w:h="16834"/>
      <w:pgMar w:top="1440" w:right="1260" w:bottom="1260" w:left="1260" w:header="720" w:footer="720" w:gutter="0"/>
      <w:cols w:space="720" w:equalWidth="0">
        <w:col w:w="918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51040" w14:textId="77777777" w:rsidR="00332A66" w:rsidRDefault="00332A66">
      <w:pPr>
        <w:spacing w:line="240" w:lineRule="auto"/>
      </w:pPr>
      <w:r>
        <w:separator/>
      </w:r>
    </w:p>
  </w:endnote>
  <w:endnote w:type="continuationSeparator" w:id="0">
    <w:p w14:paraId="3B65E845" w14:textId="77777777" w:rsidR="00332A66" w:rsidRDefault="00332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rdo">
    <w:altName w:val="Times New Roman"/>
    <w:charset w:val="00"/>
    <w:family w:val="auto"/>
    <w:pitch w:val="default"/>
  </w:font>
  <w:font w:name="Nova Mono">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4A38F" w14:textId="77777777" w:rsidR="00FC10F0" w:rsidRDefault="00FC10F0" w:rsidP="0018351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905DA0" w14:textId="77777777" w:rsidR="00FC10F0" w:rsidRDefault="00FC10F0" w:rsidP="0018351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DDD3" w14:textId="51D6CC2E" w:rsidR="00FC10F0" w:rsidRDefault="00FC10F0" w:rsidP="0018351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22544">
      <w:rPr>
        <w:rStyle w:val="PageNumber"/>
        <w:noProof/>
      </w:rPr>
      <w:t>8</w:t>
    </w:r>
    <w:r>
      <w:rPr>
        <w:rStyle w:val="PageNumber"/>
      </w:rPr>
      <w:fldChar w:fldCharType="end"/>
    </w:r>
  </w:p>
  <w:sdt>
    <w:sdtPr>
      <w:id w:val="-538205778"/>
      <w:docPartObj>
        <w:docPartGallery w:val="Page Numbers (Bottom of Page)"/>
        <w:docPartUnique/>
      </w:docPartObj>
    </w:sdtPr>
    <w:sdtEndPr>
      <w:rPr>
        <w:color w:val="7F7F7F" w:themeColor="background1" w:themeShade="7F"/>
        <w:spacing w:val="60"/>
      </w:rPr>
    </w:sdtEndPr>
    <w:sdtContent>
      <w:p w14:paraId="1499B7E6" w14:textId="2895D645" w:rsidR="00FC10F0" w:rsidRDefault="00FC10F0" w:rsidP="00183513">
        <w:pPr>
          <w:pStyle w:val="Footer"/>
          <w:pBdr>
            <w:top w:val="single" w:sz="4" w:space="1" w:color="D9D9D9" w:themeColor="background1" w:themeShade="D9"/>
          </w:pBdr>
          <w:ind w:firstLine="360"/>
          <w:rPr>
            <w:b/>
            <w:bCs/>
          </w:rPr>
        </w:pPr>
        <w:r>
          <w:rPr>
            <w:b/>
            <w:bCs/>
          </w:rPr>
          <w:t xml:space="preserve"> | </w:t>
        </w:r>
        <w:r>
          <w:rPr>
            <w:color w:val="7F7F7F" w:themeColor="background1" w:themeShade="7F"/>
            <w:spacing w:val="60"/>
          </w:rPr>
          <w:t>Page</w:t>
        </w:r>
      </w:p>
    </w:sdtContent>
  </w:sdt>
  <w:p w14:paraId="6830AF3F" w14:textId="77777777" w:rsidR="00FC10F0" w:rsidRDefault="00FC10F0">
    <w:pPr>
      <w:tabs>
        <w:tab w:val="center" w:pos="4513"/>
        <w:tab w:val="right" w:pos="9026"/>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9FBA0" w14:textId="77777777" w:rsidR="00332A66" w:rsidRDefault="00332A66">
      <w:pPr>
        <w:spacing w:line="240" w:lineRule="auto"/>
      </w:pPr>
      <w:r>
        <w:separator/>
      </w:r>
    </w:p>
  </w:footnote>
  <w:footnote w:type="continuationSeparator" w:id="0">
    <w:p w14:paraId="2FC3322D" w14:textId="77777777" w:rsidR="00332A66" w:rsidRDefault="00332A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8FC3" w14:textId="77777777" w:rsidR="00FC10F0" w:rsidRDefault="00FC10F0">
    <w:pPr>
      <w:tabs>
        <w:tab w:val="center" w:pos="4513"/>
        <w:tab w:val="right" w:pos="9026"/>
      </w:tabs>
      <w:spacing w:before="72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B664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55153"/>
    <w:multiLevelType w:val="hybridMultilevel"/>
    <w:tmpl w:val="2C10AE12"/>
    <w:lvl w:ilvl="0" w:tplc="94AAE99E">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1B6B25"/>
    <w:multiLevelType w:val="hybridMultilevel"/>
    <w:tmpl w:val="448E5D5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894197"/>
    <w:multiLevelType w:val="multilevel"/>
    <w:tmpl w:val="1A78E814"/>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lef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lef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left"/>
      <w:pPr>
        <w:ind w:left="6840" w:firstLine="6120"/>
      </w:pPr>
      <w:rPr>
        <w:u w:val="none"/>
      </w:rPr>
    </w:lvl>
  </w:abstractNum>
  <w:abstractNum w:abstractNumId="4" w15:restartNumberingAfterBreak="0">
    <w:nsid w:val="28D8250C"/>
    <w:multiLevelType w:val="multilevel"/>
    <w:tmpl w:val="537C2700"/>
    <w:lvl w:ilvl="0">
      <w:start w:val="1"/>
      <w:numFmt w:val="lowerRoman"/>
      <w:lvlText w:val="%1."/>
      <w:lvlJc w:val="righ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5" w15:restartNumberingAfterBreak="0">
    <w:nsid w:val="2FF32771"/>
    <w:multiLevelType w:val="hybridMultilevel"/>
    <w:tmpl w:val="B07C07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BC70352"/>
    <w:multiLevelType w:val="multilevel"/>
    <w:tmpl w:val="2F0080CC"/>
    <w:lvl w:ilvl="0">
      <w:start w:val="1"/>
      <w:numFmt w:val="upperLetter"/>
      <w:lvlText w:val="%1."/>
      <w:lvlJc w:val="left"/>
      <w:pPr>
        <w:ind w:left="1440" w:hanging="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43427B5F"/>
    <w:multiLevelType w:val="hybridMultilevel"/>
    <w:tmpl w:val="8B84A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67850"/>
    <w:multiLevelType w:val="hybridMultilevel"/>
    <w:tmpl w:val="D5245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EB0B7B"/>
    <w:multiLevelType w:val="hybridMultilevel"/>
    <w:tmpl w:val="C3C27140"/>
    <w:lvl w:ilvl="0" w:tplc="08090019">
      <w:start w:val="1"/>
      <w:numFmt w:val="lowerLetter"/>
      <w:lvlText w:val="%1."/>
      <w:lvlJc w:val="left"/>
      <w:pPr>
        <w:ind w:left="792" w:hanging="360"/>
      </w:pPr>
    </w:lvl>
    <w:lvl w:ilvl="1" w:tplc="08090019">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 w15:restartNumberingAfterBreak="0">
    <w:nsid w:val="4B85053A"/>
    <w:multiLevelType w:val="multilevel"/>
    <w:tmpl w:val="C3E4AF66"/>
    <w:lvl w:ilvl="0">
      <w:start w:val="1"/>
      <w:numFmt w:val="decimal"/>
      <w:pStyle w:val="Heading1"/>
      <w:lvlText w:val="%1"/>
      <w:lvlJc w:val="left"/>
      <w:pPr>
        <w:ind w:left="864" w:hanging="432"/>
      </w:pPr>
      <w:rPr>
        <w:b/>
      </w:rPr>
    </w:lvl>
    <w:lvl w:ilvl="1">
      <w:start w:val="1"/>
      <w:numFmt w:val="decimal"/>
      <w:pStyle w:val="Heading2"/>
      <w:lvlText w:val="%1.%2"/>
      <w:lvlJc w:val="left"/>
      <w:pPr>
        <w:ind w:left="1008" w:hanging="576"/>
      </w:pPr>
      <w:rPr>
        <w:b/>
        <w:sz w:val="28"/>
        <w:szCs w:val="28"/>
      </w:rPr>
    </w:lvl>
    <w:lvl w:ilvl="2">
      <w:start w:val="1"/>
      <w:numFmt w:val="decimal"/>
      <w:pStyle w:val="Heading3"/>
      <w:lvlText w:val="%1.%2.%3"/>
      <w:lvlJc w:val="left"/>
      <w:pPr>
        <w:ind w:left="1152" w:hanging="720"/>
      </w:pPr>
    </w:lvl>
    <w:lvl w:ilvl="3">
      <w:start w:val="1"/>
      <w:numFmt w:val="decimal"/>
      <w:pStyle w:val="Heading4"/>
      <w:lvlText w:val="%1.%2.%3.%4"/>
      <w:lvlJc w:val="left"/>
      <w:pPr>
        <w:ind w:left="1296" w:hanging="864"/>
      </w:pPr>
    </w:lvl>
    <w:lvl w:ilvl="4">
      <w:start w:val="1"/>
      <w:numFmt w:val="decimal"/>
      <w:pStyle w:val="Heading5"/>
      <w:lvlText w:val="%1.%2.%3.%4.%5"/>
      <w:lvlJc w:val="left"/>
      <w:pPr>
        <w:ind w:left="1440" w:hanging="1008"/>
      </w:pPr>
    </w:lvl>
    <w:lvl w:ilvl="5">
      <w:start w:val="1"/>
      <w:numFmt w:val="decimal"/>
      <w:pStyle w:val="Heading6"/>
      <w:lvlText w:val="%1.%2.%3.%4.%5.%6"/>
      <w:lvlJc w:val="left"/>
      <w:pPr>
        <w:ind w:left="1584" w:hanging="1152"/>
      </w:pPr>
    </w:lvl>
    <w:lvl w:ilvl="6">
      <w:start w:val="1"/>
      <w:numFmt w:val="decimal"/>
      <w:pStyle w:val="Heading7"/>
      <w:lvlText w:val="%1.%2.%3.%4.%5.%6.%7"/>
      <w:lvlJc w:val="left"/>
      <w:pPr>
        <w:ind w:left="1728" w:hanging="1296"/>
      </w:pPr>
    </w:lvl>
    <w:lvl w:ilvl="7">
      <w:start w:val="1"/>
      <w:numFmt w:val="decimal"/>
      <w:pStyle w:val="Heading8"/>
      <w:lvlText w:val="%1.%2.%3.%4.%5.%6.%7.%8"/>
      <w:lvlJc w:val="left"/>
      <w:pPr>
        <w:ind w:left="1872" w:hanging="1440"/>
      </w:pPr>
    </w:lvl>
    <w:lvl w:ilvl="8">
      <w:start w:val="1"/>
      <w:numFmt w:val="decimal"/>
      <w:pStyle w:val="Heading9"/>
      <w:lvlText w:val="%1.%2.%3.%4.%5.%6.%7.%8.%9"/>
      <w:lvlJc w:val="left"/>
      <w:pPr>
        <w:ind w:left="2016" w:hanging="1584"/>
      </w:pPr>
    </w:lvl>
  </w:abstractNum>
  <w:abstractNum w:abstractNumId="11" w15:restartNumberingAfterBreak="0">
    <w:nsid w:val="52154499"/>
    <w:multiLevelType w:val="hybridMultilevel"/>
    <w:tmpl w:val="89A292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4191704"/>
    <w:multiLevelType w:val="hybridMultilevel"/>
    <w:tmpl w:val="420060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58B0188"/>
    <w:multiLevelType w:val="hybridMultilevel"/>
    <w:tmpl w:val="CA9A1D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1071C8A"/>
    <w:multiLevelType w:val="hybridMultilevel"/>
    <w:tmpl w:val="1FD804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A96181"/>
    <w:multiLevelType w:val="multilevel"/>
    <w:tmpl w:val="960E16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6" w15:restartNumberingAfterBreak="0">
    <w:nsid w:val="680B3588"/>
    <w:multiLevelType w:val="hybridMultilevel"/>
    <w:tmpl w:val="BF909E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CC6E74"/>
    <w:multiLevelType w:val="multilevel"/>
    <w:tmpl w:val="3A3C9672"/>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8" w15:restartNumberingAfterBreak="0">
    <w:nsid w:val="752B47DE"/>
    <w:multiLevelType w:val="hybridMultilevel"/>
    <w:tmpl w:val="9E302B5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6806F00"/>
    <w:multiLevelType w:val="hybridMultilevel"/>
    <w:tmpl w:val="7AC0A6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7"/>
  </w:num>
  <w:num w:numId="2">
    <w:abstractNumId w:val="3"/>
  </w:num>
  <w:num w:numId="3">
    <w:abstractNumId w:val="15"/>
  </w:num>
  <w:num w:numId="4">
    <w:abstractNumId w:val="6"/>
  </w:num>
  <w:num w:numId="5">
    <w:abstractNumId w:val="4"/>
  </w:num>
  <w:num w:numId="6">
    <w:abstractNumId w:val="13"/>
  </w:num>
  <w:num w:numId="7">
    <w:abstractNumId w:val="11"/>
  </w:num>
  <w:num w:numId="8">
    <w:abstractNumId w:val="18"/>
  </w:num>
  <w:num w:numId="9">
    <w:abstractNumId w:val="5"/>
  </w:num>
  <w:num w:numId="10">
    <w:abstractNumId w:val="12"/>
  </w:num>
  <w:num w:numId="11">
    <w:abstractNumId w:val="1"/>
  </w:num>
  <w:num w:numId="12">
    <w:abstractNumId w:val="19"/>
  </w:num>
  <w:num w:numId="13">
    <w:abstractNumId w:val="2"/>
  </w:num>
  <w:num w:numId="14">
    <w:abstractNumId w:val="9"/>
  </w:num>
  <w:num w:numId="15">
    <w:abstractNumId w:val="10"/>
  </w:num>
  <w:num w:numId="16">
    <w:abstractNumId w:val="7"/>
  </w:num>
  <w:num w:numId="17">
    <w:abstractNumId w:val="0"/>
  </w:num>
  <w:num w:numId="18">
    <w:abstractNumId w:val="16"/>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3F"/>
    <w:rsid w:val="000441F0"/>
    <w:rsid w:val="000712B9"/>
    <w:rsid w:val="000A0038"/>
    <w:rsid w:val="000A521D"/>
    <w:rsid w:val="0011350E"/>
    <w:rsid w:val="00120064"/>
    <w:rsid w:val="001403F6"/>
    <w:rsid w:val="0015141E"/>
    <w:rsid w:val="0015427C"/>
    <w:rsid w:val="00183513"/>
    <w:rsid w:val="001C1E26"/>
    <w:rsid w:val="001E0D3A"/>
    <w:rsid w:val="001F498F"/>
    <w:rsid w:val="001F55B2"/>
    <w:rsid w:val="002168EE"/>
    <w:rsid w:val="0022049E"/>
    <w:rsid w:val="00247D9D"/>
    <w:rsid w:val="00257F9E"/>
    <w:rsid w:val="0026102B"/>
    <w:rsid w:val="00287DF0"/>
    <w:rsid w:val="002C2AE5"/>
    <w:rsid w:val="002D7617"/>
    <w:rsid w:val="002E2260"/>
    <w:rsid w:val="002F56E0"/>
    <w:rsid w:val="00310C2F"/>
    <w:rsid w:val="00314D3F"/>
    <w:rsid w:val="00322A2D"/>
    <w:rsid w:val="00326D07"/>
    <w:rsid w:val="00331F89"/>
    <w:rsid w:val="00332A66"/>
    <w:rsid w:val="00340B62"/>
    <w:rsid w:val="00357538"/>
    <w:rsid w:val="00374D28"/>
    <w:rsid w:val="00374E78"/>
    <w:rsid w:val="00383769"/>
    <w:rsid w:val="003A3AF0"/>
    <w:rsid w:val="003B62D9"/>
    <w:rsid w:val="003B7A16"/>
    <w:rsid w:val="003C1A9F"/>
    <w:rsid w:val="003C5A9A"/>
    <w:rsid w:val="003F3C91"/>
    <w:rsid w:val="00452CE6"/>
    <w:rsid w:val="0046288A"/>
    <w:rsid w:val="00477B08"/>
    <w:rsid w:val="00481A2E"/>
    <w:rsid w:val="004D7324"/>
    <w:rsid w:val="004E42CA"/>
    <w:rsid w:val="004F1BCF"/>
    <w:rsid w:val="004F6CE3"/>
    <w:rsid w:val="005070D8"/>
    <w:rsid w:val="00507579"/>
    <w:rsid w:val="0053531B"/>
    <w:rsid w:val="00535B14"/>
    <w:rsid w:val="0054337B"/>
    <w:rsid w:val="00550676"/>
    <w:rsid w:val="005612A7"/>
    <w:rsid w:val="00580F5E"/>
    <w:rsid w:val="00594961"/>
    <w:rsid w:val="005A5E62"/>
    <w:rsid w:val="005C29A1"/>
    <w:rsid w:val="006114DA"/>
    <w:rsid w:val="00622544"/>
    <w:rsid w:val="006230BD"/>
    <w:rsid w:val="006237D4"/>
    <w:rsid w:val="006272DF"/>
    <w:rsid w:val="006A6764"/>
    <w:rsid w:val="006B1D08"/>
    <w:rsid w:val="006C5325"/>
    <w:rsid w:val="006E1208"/>
    <w:rsid w:val="006F2125"/>
    <w:rsid w:val="006F27EC"/>
    <w:rsid w:val="007211F5"/>
    <w:rsid w:val="0074381B"/>
    <w:rsid w:val="0075790A"/>
    <w:rsid w:val="007724C3"/>
    <w:rsid w:val="00773C98"/>
    <w:rsid w:val="0078003E"/>
    <w:rsid w:val="007B0413"/>
    <w:rsid w:val="007C104D"/>
    <w:rsid w:val="007C1AD6"/>
    <w:rsid w:val="007D576E"/>
    <w:rsid w:val="007E6F7F"/>
    <w:rsid w:val="007F0130"/>
    <w:rsid w:val="007F08FF"/>
    <w:rsid w:val="007F6366"/>
    <w:rsid w:val="008032B4"/>
    <w:rsid w:val="008275B3"/>
    <w:rsid w:val="00827ADA"/>
    <w:rsid w:val="00840454"/>
    <w:rsid w:val="00870B8A"/>
    <w:rsid w:val="008730EE"/>
    <w:rsid w:val="00880784"/>
    <w:rsid w:val="00892FAF"/>
    <w:rsid w:val="008B0658"/>
    <w:rsid w:val="009050BB"/>
    <w:rsid w:val="009162F8"/>
    <w:rsid w:val="00940B99"/>
    <w:rsid w:val="009710AF"/>
    <w:rsid w:val="00977F57"/>
    <w:rsid w:val="00983BE1"/>
    <w:rsid w:val="009C09EC"/>
    <w:rsid w:val="009C2D51"/>
    <w:rsid w:val="009C396D"/>
    <w:rsid w:val="009D2171"/>
    <w:rsid w:val="009D5DB9"/>
    <w:rsid w:val="009E1A4D"/>
    <w:rsid w:val="009E260F"/>
    <w:rsid w:val="00A24A5C"/>
    <w:rsid w:val="00A3526F"/>
    <w:rsid w:val="00A541FC"/>
    <w:rsid w:val="00A67D64"/>
    <w:rsid w:val="00A72A95"/>
    <w:rsid w:val="00A77474"/>
    <w:rsid w:val="00A85691"/>
    <w:rsid w:val="00A94D99"/>
    <w:rsid w:val="00AA0B9F"/>
    <w:rsid w:val="00AC38FA"/>
    <w:rsid w:val="00B06A46"/>
    <w:rsid w:val="00B16296"/>
    <w:rsid w:val="00B266AB"/>
    <w:rsid w:val="00B41695"/>
    <w:rsid w:val="00B43B2D"/>
    <w:rsid w:val="00B51066"/>
    <w:rsid w:val="00B5693A"/>
    <w:rsid w:val="00B61250"/>
    <w:rsid w:val="00B64A17"/>
    <w:rsid w:val="00B80F51"/>
    <w:rsid w:val="00C0769A"/>
    <w:rsid w:val="00C27821"/>
    <w:rsid w:val="00C45DC0"/>
    <w:rsid w:val="00C50896"/>
    <w:rsid w:val="00C65070"/>
    <w:rsid w:val="00C87E08"/>
    <w:rsid w:val="00CB423D"/>
    <w:rsid w:val="00CB468A"/>
    <w:rsid w:val="00CB4BDF"/>
    <w:rsid w:val="00CF1DDC"/>
    <w:rsid w:val="00CF26D5"/>
    <w:rsid w:val="00CF55DD"/>
    <w:rsid w:val="00D004C1"/>
    <w:rsid w:val="00D354E0"/>
    <w:rsid w:val="00D43547"/>
    <w:rsid w:val="00D5090C"/>
    <w:rsid w:val="00D53B2D"/>
    <w:rsid w:val="00D540FF"/>
    <w:rsid w:val="00D63004"/>
    <w:rsid w:val="00D96246"/>
    <w:rsid w:val="00DA3C3B"/>
    <w:rsid w:val="00DB10B2"/>
    <w:rsid w:val="00DB38A9"/>
    <w:rsid w:val="00DB393F"/>
    <w:rsid w:val="00DB69F3"/>
    <w:rsid w:val="00DC4DCF"/>
    <w:rsid w:val="00DC60F1"/>
    <w:rsid w:val="00DD5722"/>
    <w:rsid w:val="00DE4507"/>
    <w:rsid w:val="00DF3DDF"/>
    <w:rsid w:val="00E06321"/>
    <w:rsid w:val="00E167C2"/>
    <w:rsid w:val="00E502B9"/>
    <w:rsid w:val="00E63403"/>
    <w:rsid w:val="00E6508D"/>
    <w:rsid w:val="00E71BAD"/>
    <w:rsid w:val="00E762D6"/>
    <w:rsid w:val="00EC05AC"/>
    <w:rsid w:val="00ED2980"/>
    <w:rsid w:val="00F0000F"/>
    <w:rsid w:val="00F35371"/>
    <w:rsid w:val="00F378D8"/>
    <w:rsid w:val="00F60037"/>
    <w:rsid w:val="00F614EF"/>
    <w:rsid w:val="00F7761F"/>
    <w:rsid w:val="00F977E7"/>
    <w:rsid w:val="00FB1DF6"/>
    <w:rsid w:val="00FB7187"/>
    <w:rsid w:val="00FC10F0"/>
    <w:rsid w:val="00FD7301"/>
    <w:rsid w:val="00FE7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C990"/>
  <w15:chartTrackingRefBased/>
  <w15:docId w15:val="{C7F0F80A-FBB8-4D85-A176-A5610106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4D3F"/>
    <w:pPr>
      <w:spacing w:after="0" w:line="276" w:lineRule="auto"/>
    </w:pPr>
    <w:rPr>
      <w:rFonts w:ascii="Arial" w:eastAsia="Arial" w:hAnsi="Arial" w:cs="Arial"/>
      <w:color w:val="000000"/>
      <w:lang w:eastAsia="en-GB"/>
    </w:rPr>
  </w:style>
  <w:style w:type="paragraph" w:styleId="Heading1">
    <w:name w:val="heading 1"/>
    <w:basedOn w:val="Normal"/>
    <w:next w:val="Normal"/>
    <w:link w:val="Heading1Char"/>
    <w:uiPriority w:val="9"/>
    <w:qFormat/>
    <w:rsid w:val="00314D3F"/>
    <w:pPr>
      <w:keepNext/>
      <w:keepLines/>
      <w:numPr>
        <w:numId w:val="15"/>
      </w:numPr>
      <w:spacing w:before="400" w:after="120"/>
      <w:contextualSpacing/>
      <w:outlineLvl w:val="0"/>
    </w:pPr>
    <w:rPr>
      <w:sz w:val="40"/>
      <w:szCs w:val="40"/>
    </w:rPr>
  </w:style>
  <w:style w:type="paragraph" w:styleId="Heading2">
    <w:name w:val="heading 2"/>
    <w:basedOn w:val="Normal"/>
    <w:next w:val="Normal"/>
    <w:link w:val="Heading2Char"/>
    <w:rsid w:val="00314D3F"/>
    <w:pPr>
      <w:keepNext/>
      <w:keepLines/>
      <w:numPr>
        <w:ilvl w:val="1"/>
        <w:numId w:val="15"/>
      </w:numPr>
      <w:spacing w:before="360" w:after="120"/>
      <w:contextualSpacing/>
      <w:outlineLvl w:val="1"/>
    </w:pPr>
    <w:rPr>
      <w:sz w:val="32"/>
      <w:szCs w:val="32"/>
    </w:rPr>
  </w:style>
  <w:style w:type="paragraph" w:styleId="Heading3">
    <w:name w:val="heading 3"/>
    <w:basedOn w:val="Normal"/>
    <w:next w:val="Normal"/>
    <w:link w:val="Heading3Char"/>
    <w:rsid w:val="00314D3F"/>
    <w:pPr>
      <w:keepNext/>
      <w:keepLines/>
      <w:numPr>
        <w:ilvl w:val="2"/>
        <w:numId w:val="15"/>
      </w:numPr>
      <w:spacing w:before="320" w:after="80"/>
      <w:contextualSpacing/>
      <w:outlineLvl w:val="2"/>
    </w:pPr>
    <w:rPr>
      <w:color w:val="434343"/>
      <w:sz w:val="28"/>
      <w:szCs w:val="28"/>
    </w:rPr>
  </w:style>
  <w:style w:type="paragraph" w:styleId="Heading4">
    <w:name w:val="heading 4"/>
    <w:basedOn w:val="Normal"/>
    <w:next w:val="Normal"/>
    <w:link w:val="Heading4Char"/>
    <w:rsid w:val="00314D3F"/>
    <w:pPr>
      <w:keepNext/>
      <w:keepLines/>
      <w:numPr>
        <w:ilvl w:val="3"/>
        <w:numId w:val="15"/>
      </w:numPr>
      <w:spacing w:before="280" w:after="80"/>
      <w:contextualSpacing/>
      <w:outlineLvl w:val="3"/>
    </w:pPr>
    <w:rPr>
      <w:color w:val="666666"/>
      <w:sz w:val="24"/>
      <w:szCs w:val="24"/>
    </w:rPr>
  </w:style>
  <w:style w:type="paragraph" w:styleId="Heading5">
    <w:name w:val="heading 5"/>
    <w:basedOn w:val="Normal"/>
    <w:next w:val="Normal"/>
    <w:link w:val="Heading5Char"/>
    <w:rsid w:val="00314D3F"/>
    <w:pPr>
      <w:keepNext/>
      <w:keepLines/>
      <w:numPr>
        <w:ilvl w:val="4"/>
        <w:numId w:val="15"/>
      </w:numPr>
      <w:spacing w:before="240" w:after="80"/>
      <w:contextualSpacing/>
      <w:outlineLvl w:val="4"/>
    </w:pPr>
    <w:rPr>
      <w:color w:val="666666"/>
    </w:rPr>
  </w:style>
  <w:style w:type="paragraph" w:styleId="Heading6">
    <w:name w:val="heading 6"/>
    <w:basedOn w:val="Normal"/>
    <w:next w:val="Normal"/>
    <w:link w:val="Heading6Char"/>
    <w:rsid w:val="00314D3F"/>
    <w:pPr>
      <w:keepNext/>
      <w:keepLines/>
      <w:numPr>
        <w:ilvl w:val="5"/>
        <w:numId w:val="15"/>
      </w:numPr>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14D3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31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D3F"/>
    <w:rPr>
      <w:rFonts w:ascii="Arial" w:eastAsia="Arial" w:hAnsi="Arial" w:cs="Arial"/>
      <w:color w:val="000000"/>
      <w:sz w:val="40"/>
      <w:szCs w:val="40"/>
      <w:lang w:eastAsia="en-GB"/>
    </w:rPr>
  </w:style>
  <w:style w:type="character" w:customStyle="1" w:styleId="Heading2Char">
    <w:name w:val="Heading 2 Char"/>
    <w:basedOn w:val="DefaultParagraphFont"/>
    <w:link w:val="Heading2"/>
    <w:rsid w:val="00314D3F"/>
    <w:rPr>
      <w:rFonts w:ascii="Arial" w:eastAsia="Arial" w:hAnsi="Arial" w:cs="Arial"/>
      <w:color w:val="000000"/>
      <w:sz w:val="32"/>
      <w:szCs w:val="32"/>
      <w:lang w:eastAsia="en-GB"/>
    </w:rPr>
  </w:style>
  <w:style w:type="character" w:customStyle="1" w:styleId="Heading3Char">
    <w:name w:val="Heading 3 Char"/>
    <w:basedOn w:val="DefaultParagraphFont"/>
    <w:link w:val="Heading3"/>
    <w:rsid w:val="00314D3F"/>
    <w:rPr>
      <w:rFonts w:ascii="Arial" w:eastAsia="Arial" w:hAnsi="Arial" w:cs="Arial"/>
      <w:color w:val="434343"/>
      <w:sz w:val="28"/>
      <w:szCs w:val="28"/>
      <w:lang w:eastAsia="en-GB"/>
    </w:rPr>
  </w:style>
  <w:style w:type="character" w:customStyle="1" w:styleId="Heading4Char">
    <w:name w:val="Heading 4 Char"/>
    <w:basedOn w:val="DefaultParagraphFont"/>
    <w:link w:val="Heading4"/>
    <w:rsid w:val="00314D3F"/>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314D3F"/>
    <w:rPr>
      <w:rFonts w:ascii="Arial" w:eastAsia="Arial" w:hAnsi="Arial" w:cs="Arial"/>
      <w:color w:val="666666"/>
      <w:lang w:eastAsia="en-GB"/>
    </w:rPr>
  </w:style>
  <w:style w:type="character" w:customStyle="1" w:styleId="Heading6Char">
    <w:name w:val="Heading 6 Char"/>
    <w:basedOn w:val="DefaultParagraphFont"/>
    <w:link w:val="Heading6"/>
    <w:rsid w:val="00314D3F"/>
    <w:rPr>
      <w:rFonts w:ascii="Arial" w:eastAsia="Arial" w:hAnsi="Arial" w:cs="Arial"/>
      <w:i/>
      <w:color w:val="666666"/>
      <w:lang w:eastAsia="en-GB"/>
    </w:rPr>
  </w:style>
  <w:style w:type="character" w:customStyle="1" w:styleId="Heading7Char">
    <w:name w:val="Heading 7 Char"/>
    <w:basedOn w:val="DefaultParagraphFont"/>
    <w:link w:val="Heading7"/>
    <w:uiPriority w:val="9"/>
    <w:rsid w:val="00314D3F"/>
    <w:rPr>
      <w:rFonts w:asciiTheme="majorHAnsi" w:eastAsiaTheme="majorEastAsia" w:hAnsiTheme="majorHAnsi" w:cstheme="majorBidi"/>
      <w:i/>
      <w:iCs/>
      <w:color w:val="1F4D78" w:themeColor="accent1" w:themeShade="7F"/>
      <w:lang w:eastAsia="en-GB"/>
    </w:rPr>
  </w:style>
  <w:style w:type="character" w:customStyle="1" w:styleId="Heading8Char">
    <w:name w:val="Heading 8 Char"/>
    <w:basedOn w:val="DefaultParagraphFont"/>
    <w:link w:val="Heading8"/>
    <w:uiPriority w:val="9"/>
    <w:rsid w:val="00314D3F"/>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314D3F"/>
    <w:rPr>
      <w:rFonts w:asciiTheme="majorHAnsi" w:eastAsiaTheme="majorEastAsia" w:hAnsiTheme="majorHAnsi" w:cstheme="majorBidi"/>
      <w:i/>
      <w:iCs/>
      <w:color w:val="272727" w:themeColor="text1" w:themeTint="D8"/>
      <w:sz w:val="21"/>
      <w:szCs w:val="21"/>
      <w:lang w:eastAsia="en-GB"/>
    </w:rPr>
  </w:style>
  <w:style w:type="paragraph" w:styleId="ListParagraph">
    <w:name w:val="List Paragraph"/>
    <w:basedOn w:val="Normal"/>
    <w:uiPriority w:val="34"/>
    <w:qFormat/>
    <w:rsid w:val="00314D3F"/>
    <w:pPr>
      <w:ind w:left="720"/>
      <w:contextualSpacing/>
    </w:pPr>
  </w:style>
  <w:style w:type="paragraph" w:styleId="TOCHeading">
    <w:name w:val="TOC Heading"/>
    <w:basedOn w:val="Heading1"/>
    <w:next w:val="Normal"/>
    <w:uiPriority w:val="39"/>
    <w:unhideWhenUsed/>
    <w:qFormat/>
    <w:rsid w:val="00314D3F"/>
    <w:pPr>
      <w:numPr>
        <w:numId w:val="0"/>
      </w:numPr>
      <w:spacing w:before="240" w:after="0" w:line="259" w:lineRule="auto"/>
      <w:contextualSpacing w:val="0"/>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3B62D9"/>
    <w:pPr>
      <w:tabs>
        <w:tab w:val="left" w:pos="480"/>
        <w:tab w:val="right" w:leader="dot" w:pos="935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314D3F"/>
    <w:pPr>
      <w:spacing w:after="100"/>
      <w:ind w:left="220"/>
    </w:pPr>
  </w:style>
  <w:style w:type="character" w:styleId="Hyperlink">
    <w:name w:val="Hyperlink"/>
    <w:basedOn w:val="DefaultParagraphFont"/>
    <w:uiPriority w:val="99"/>
    <w:unhideWhenUsed/>
    <w:rsid w:val="00314D3F"/>
    <w:rPr>
      <w:color w:val="0563C1" w:themeColor="hyperlink"/>
      <w:u w:val="single"/>
    </w:rPr>
  </w:style>
  <w:style w:type="paragraph" w:styleId="Footer">
    <w:name w:val="footer"/>
    <w:basedOn w:val="Normal"/>
    <w:link w:val="FooterChar"/>
    <w:uiPriority w:val="99"/>
    <w:unhideWhenUsed/>
    <w:rsid w:val="00314D3F"/>
    <w:pPr>
      <w:tabs>
        <w:tab w:val="center" w:pos="4513"/>
        <w:tab w:val="right" w:pos="9026"/>
      </w:tabs>
      <w:spacing w:line="240" w:lineRule="auto"/>
    </w:pPr>
  </w:style>
  <w:style w:type="character" w:customStyle="1" w:styleId="FooterChar">
    <w:name w:val="Footer Char"/>
    <w:basedOn w:val="DefaultParagraphFont"/>
    <w:link w:val="Footer"/>
    <w:uiPriority w:val="99"/>
    <w:rsid w:val="00314D3F"/>
    <w:rPr>
      <w:rFonts w:ascii="Arial" w:eastAsia="Arial" w:hAnsi="Arial" w:cs="Arial"/>
      <w:color w:val="000000"/>
      <w:lang w:eastAsia="en-GB"/>
    </w:rPr>
  </w:style>
  <w:style w:type="paragraph" w:styleId="NoSpacing">
    <w:name w:val="No Spacing"/>
    <w:link w:val="NoSpacingChar"/>
    <w:uiPriority w:val="1"/>
    <w:qFormat/>
    <w:rsid w:val="00314D3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14D3F"/>
    <w:rPr>
      <w:rFonts w:eastAsiaTheme="minorEastAsia"/>
      <w:lang w:val="en-US"/>
    </w:rPr>
  </w:style>
  <w:style w:type="paragraph" w:styleId="DocumentMap">
    <w:name w:val="Document Map"/>
    <w:basedOn w:val="Normal"/>
    <w:link w:val="DocumentMapChar"/>
    <w:uiPriority w:val="99"/>
    <w:semiHidden/>
    <w:unhideWhenUsed/>
    <w:rsid w:val="00CB4BDF"/>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B4BDF"/>
    <w:rPr>
      <w:rFonts w:ascii="Times New Roman" w:eastAsia="Arial" w:hAnsi="Times New Roman" w:cs="Times New Roman"/>
      <w:color w:val="000000"/>
      <w:sz w:val="24"/>
      <w:szCs w:val="24"/>
      <w:lang w:eastAsia="en-GB"/>
    </w:rPr>
  </w:style>
  <w:style w:type="table" w:styleId="TableGrid">
    <w:name w:val="Table Grid"/>
    <w:basedOn w:val="TableNormal"/>
    <w:uiPriority w:val="39"/>
    <w:rsid w:val="00FB7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30BD"/>
    <w:rPr>
      <w:sz w:val="18"/>
      <w:szCs w:val="18"/>
    </w:rPr>
  </w:style>
  <w:style w:type="paragraph" w:styleId="CommentText">
    <w:name w:val="annotation text"/>
    <w:basedOn w:val="Normal"/>
    <w:link w:val="CommentTextChar"/>
    <w:uiPriority w:val="99"/>
    <w:semiHidden/>
    <w:unhideWhenUsed/>
    <w:rsid w:val="006230BD"/>
    <w:pPr>
      <w:spacing w:line="240" w:lineRule="auto"/>
    </w:pPr>
    <w:rPr>
      <w:sz w:val="24"/>
      <w:szCs w:val="24"/>
    </w:rPr>
  </w:style>
  <w:style w:type="character" w:customStyle="1" w:styleId="CommentTextChar">
    <w:name w:val="Comment Text Char"/>
    <w:basedOn w:val="DefaultParagraphFont"/>
    <w:link w:val="CommentText"/>
    <w:uiPriority w:val="99"/>
    <w:semiHidden/>
    <w:rsid w:val="006230BD"/>
    <w:rPr>
      <w:rFonts w:ascii="Arial" w:eastAsia="Arial" w:hAnsi="Arial" w:cs="Arial"/>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6230BD"/>
    <w:rPr>
      <w:b/>
      <w:bCs/>
      <w:sz w:val="20"/>
      <w:szCs w:val="20"/>
    </w:rPr>
  </w:style>
  <w:style w:type="character" w:customStyle="1" w:styleId="CommentSubjectChar">
    <w:name w:val="Comment Subject Char"/>
    <w:basedOn w:val="CommentTextChar"/>
    <w:link w:val="CommentSubject"/>
    <w:uiPriority w:val="99"/>
    <w:semiHidden/>
    <w:rsid w:val="006230BD"/>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6230B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30BD"/>
    <w:rPr>
      <w:rFonts w:ascii="Times New Roman" w:eastAsia="Arial" w:hAnsi="Times New Roman" w:cs="Times New Roman"/>
      <w:color w:val="000000"/>
      <w:sz w:val="18"/>
      <w:szCs w:val="18"/>
      <w:lang w:eastAsia="en-GB"/>
    </w:rPr>
  </w:style>
  <w:style w:type="character" w:styleId="PageNumber">
    <w:name w:val="page number"/>
    <w:basedOn w:val="DefaultParagraphFont"/>
    <w:uiPriority w:val="99"/>
    <w:semiHidden/>
    <w:unhideWhenUsed/>
    <w:rsid w:val="00183513"/>
  </w:style>
  <w:style w:type="paragraph" w:styleId="Header">
    <w:name w:val="header"/>
    <w:basedOn w:val="Normal"/>
    <w:link w:val="HeaderChar"/>
    <w:uiPriority w:val="99"/>
    <w:unhideWhenUsed/>
    <w:rsid w:val="00357538"/>
    <w:pPr>
      <w:tabs>
        <w:tab w:val="center" w:pos="4680"/>
        <w:tab w:val="right" w:pos="9360"/>
      </w:tabs>
      <w:spacing w:line="240" w:lineRule="auto"/>
    </w:pPr>
  </w:style>
  <w:style w:type="character" w:customStyle="1" w:styleId="HeaderChar">
    <w:name w:val="Header Char"/>
    <w:basedOn w:val="DefaultParagraphFont"/>
    <w:link w:val="Header"/>
    <w:uiPriority w:val="99"/>
    <w:rsid w:val="00357538"/>
    <w:rPr>
      <w:rFonts w:ascii="Arial" w:eastAsia="Arial" w:hAnsi="Arial" w:cs="Arial"/>
      <w:color w:val="000000"/>
      <w:lang w:eastAsia="en-GB"/>
    </w:rPr>
  </w:style>
  <w:style w:type="paragraph" w:styleId="Bibliography">
    <w:name w:val="Bibliography"/>
    <w:basedOn w:val="Normal"/>
    <w:next w:val="Normal"/>
    <w:uiPriority w:val="37"/>
    <w:unhideWhenUsed/>
    <w:rsid w:val="0072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917">
      <w:bodyDiv w:val="1"/>
      <w:marLeft w:val="0"/>
      <w:marRight w:val="0"/>
      <w:marTop w:val="0"/>
      <w:marBottom w:val="0"/>
      <w:divBdr>
        <w:top w:val="none" w:sz="0" w:space="0" w:color="auto"/>
        <w:left w:val="none" w:sz="0" w:space="0" w:color="auto"/>
        <w:bottom w:val="none" w:sz="0" w:space="0" w:color="auto"/>
        <w:right w:val="none" w:sz="0" w:space="0" w:color="auto"/>
      </w:divBdr>
    </w:div>
    <w:div w:id="20787390">
      <w:bodyDiv w:val="1"/>
      <w:marLeft w:val="0"/>
      <w:marRight w:val="0"/>
      <w:marTop w:val="0"/>
      <w:marBottom w:val="0"/>
      <w:divBdr>
        <w:top w:val="none" w:sz="0" w:space="0" w:color="auto"/>
        <w:left w:val="none" w:sz="0" w:space="0" w:color="auto"/>
        <w:bottom w:val="none" w:sz="0" w:space="0" w:color="auto"/>
        <w:right w:val="none" w:sz="0" w:space="0" w:color="auto"/>
      </w:divBdr>
    </w:div>
    <w:div w:id="38360792">
      <w:bodyDiv w:val="1"/>
      <w:marLeft w:val="0"/>
      <w:marRight w:val="0"/>
      <w:marTop w:val="0"/>
      <w:marBottom w:val="0"/>
      <w:divBdr>
        <w:top w:val="none" w:sz="0" w:space="0" w:color="auto"/>
        <w:left w:val="none" w:sz="0" w:space="0" w:color="auto"/>
        <w:bottom w:val="none" w:sz="0" w:space="0" w:color="auto"/>
        <w:right w:val="none" w:sz="0" w:space="0" w:color="auto"/>
      </w:divBdr>
    </w:div>
    <w:div w:id="50275358">
      <w:bodyDiv w:val="1"/>
      <w:marLeft w:val="0"/>
      <w:marRight w:val="0"/>
      <w:marTop w:val="0"/>
      <w:marBottom w:val="0"/>
      <w:divBdr>
        <w:top w:val="none" w:sz="0" w:space="0" w:color="auto"/>
        <w:left w:val="none" w:sz="0" w:space="0" w:color="auto"/>
        <w:bottom w:val="none" w:sz="0" w:space="0" w:color="auto"/>
        <w:right w:val="none" w:sz="0" w:space="0" w:color="auto"/>
      </w:divBdr>
    </w:div>
    <w:div w:id="53739576">
      <w:bodyDiv w:val="1"/>
      <w:marLeft w:val="0"/>
      <w:marRight w:val="0"/>
      <w:marTop w:val="0"/>
      <w:marBottom w:val="0"/>
      <w:divBdr>
        <w:top w:val="none" w:sz="0" w:space="0" w:color="auto"/>
        <w:left w:val="none" w:sz="0" w:space="0" w:color="auto"/>
        <w:bottom w:val="none" w:sz="0" w:space="0" w:color="auto"/>
        <w:right w:val="none" w:sz="0" w:space="0" w:color="auto"/>
      </w:divBdr>
    </w:div>
    <w:div w:id="74321834">
      <w:bodyDiv w:val="1"/>
      <w:marLeft w:val="0"/>
      <w:marRight w:val="0"/>
      <w:marTop w:val="0"/>
      <w:marBottom w:val="0"/>
      <w:divBdr>
        <w:top w:val="none" w:sz="0" w:space="0" w:color="auto"/>
        <w:left w:val="none" w:sz="0" w:space="0" w:color="auto"/>
        <w:bottom w:val="none" w:sz="0" w:space="0" w:color="auto"/>
        <w:right w:val="none" w:sz="0" w:space="0" w:color="auto"/>
      </w:divBdr>
    </w:div>
    <w:div w:id="83234848">
      <w:bodyDiv w:val="1"/>
      <w:marLeft w:val="0"/>
      <w:marRight w:val="0"/>
      <w:marTop w:val="0"/>
      <w:marBottom w:val="0"/>
      <w:divBdr>
        <w:top w:val="none" w:sz="0" w:space="0" w:color="auto"/>
        <w:left w:val="none" w:sz="0" w:space="0" w:color="auto"/>
        <w:bottom w:val="none" w:sz="0" w:space="0" w:color="auto"/>
        <w:right w:val="none" w:sz="0" w:space="0" w:color="auto"/>
      </w:divBdr>
    </w:div>
    <w:div w:id="103698878">
      <w:bodyDiv w:val="1"/>
      <w:marLeft w:val="0"/>
      <w:marRight w:val="0"/>
      <w:marTop w:val="0"/>
      <w:marBottom w:val="0"/>
      <w:divBdr>
        <w:top w:val="none" w:sz="0" w:space="0" w:color="auto"/>
        <w:left w:val="none" w:sz="0" w:space="0" w:color="auto"/>
        <w:bottom w:val="none" w:sz="0" w:space="0" w:color="auto"/>
        <w:right w:val="none" w:sz="0" w:space="0" w:color="auto"/>
      </w:divBdr>
    </w:div>
    <w:div w:id="107741551">
      <w:bodyDiv w:val="1"/>
      <w:marLeft w:val="0"/>
      <w:marRight w:val="0"/>
      <w:marTop w:val="0"/>
      <w:marBottom w:val="0"/>
      <w:divBdr>
        <w:top w:val="none" w:sz="0" w:space="0" w:color="auto"/>
        <w:left w:val="none" w:sz="0" w:space="0" w:color="auto"/>
        <w:bottom w:val="none" w:sz="0" w:space="0" w:color="auto"/>
        <w:right w:val="none" w:sz="0" w:space="0" w:color="auto"/>
      </w:divBdr>
    </w:div>
    <w:div w:id="113914563">
      <w:bodyDiv w:val="1"/>
      <w:marLeft w:val="0"/>
      <w:marRight w:val="0"/>
      <w:marTop w:val="0"/>
      <w:marBottom w:val="0"/>
      <w:divBdr>
        <w:top w:val="none" w:sz="0" w:space="0" w:color="auto"/>
        <w:left w:val="none" w:sz="0" w:space="0" w:color="auto"/>
        <w:bottom w:val="none" w:sz="0" w:space="0" w:color="auto"/>
        <w:right w:val="none" w:sz="0" w:space="0" w:color="auto"/>
      </w:divBdr>
    </w:div>
    <w:div w:id="128786429">
      <w:bodyDiv w:val="1"/>
      <w:marLeft w:val="0"/>
      <w:marRight w:val="0"/>
      <w:marTop w:val="0"/>
      <w:marBottom w:val="0"/>
      <w:divBdr>
        <w:top w:val="none" w:sz="0" w:space="0" w:color="auto"/>
        <w:left w:val="none" w:sz="0" w:space="0" w:color="auto"/>
        <w:bottom w:val="none" w:sz="0" w:space="0" w:color="auto"/>
        <w:right w:val="none" w:sz="0" w:space="0" w:color="auto"/>
      </w:divBdr>
    </w:div>
    <w:div w:id="132066913">
      <w:bodyDiv w:val="1"/>
      <w:marLeft w:val="0"/>
      <w:marRight w:val="0"/>
      <w:marTop w:val="0"/>
      <w:marBottom w:val="0"/>
      <w:divBdr>
        <w:top w:val="none" w:sz="0" w:space="0" w:color="auto"/>
        <w:left w:val="none" w:sz="0" w:space="0" w:color="auto"/>
        <w:bottom w:val="none" w:sz="0" w:space="0" w:color="auto"/>
        <w:right w:val="none" w:sz="0" w:space="0" w:color="auto"/>
      </w:divBdr>
    </w:div>
    <w:div w:id="154733969">
      <w:bodyDiv w:val="1"/>
      <w:marLeft w:val="0"/>
      <w:marRight w:val="0"/>
      <w:marTop w:val="0"/>
      <w:marBottom w:val="0"/>
      <w:divBdr>
        <w:top w:val="none" w:sz="0" w:space="0" w:color="auto"/>
        <w:left w:val="none" w:sz="0" w:space="0" w:color="auto"/>
        <w:bottom w:val="none" w:sz="0" w:space="0" w:color="auto"/>
        <w:right w:val="none" w:sz="0" w:space="0" w:color="auto"/>
      </w:divBdr>
    </w:div>
    <w:div w:id="161236585">
      <w:bodyDiv w:val="1"/>
      <w:marLeft w:val="0"/>
      <w:marRight w:val="0"/>
      <w:marTop w:val="0"/>
      <w:marBottom w:val="0"/>
      <w:divBdr>
        <w:top w:val="none" w:sz="0" w:space="0" w:color="auto"/>
        <w:left w:val="none" w:sz="0" w:space="0" w:color="auto"/>
        <w:bottom w:val="none" w:sz="0" w:space="0" w:color="auto"/>
        <w:right w:val="none" w:sz="0" w:space="0" w:color="auto"/>
      </w:divBdr>
    </w:div>
    <w:div w:id="177544920">
      <w:bodyDiv w:val="1"/>
      <w:marLeft w:val="0"/>
      <w:marRight w:val="0"/>
      <w:marTop w:val="0"/>
      <w:marBottom w:val="0"/>
      <w:divBdr>
        <w:top w:val="none" w:sz="0" w:space="0" w:color="auto"/>
        <w:left w:val="none" w:sz="0" w:space="0" w:color="auto"/>
        <w:bottom w:val="none" w:sz="0" w:space="0" w:color="auto"/>
        <w:right w:val="none" w:sz="0" w:space="0" w:color="auto"/>
      </w:divBdr>
    </w:div>
    <w:div w:id="192615124">
      <w:bodyDiv w:val="1"/>
      <w:marLeft w:val="0"/>
      <w:marRight w:val="0"/>
      <w:marTop w:val="0"/>
      <w:marBottom w:val="0"/>
      <w:divBdr>
        <w:top w:val="none" w:sz="0" w:space="0" w:color="auto"/>
        <w:left w:val="none" w:sz="0" w:space="0" w:color="auto"/>
        <w:bottom w:val="none" w:sz="0" w:space="0" w:color="auto"/>
        <w:right w:val="none" w:sz="0" w:space="0" w:color="auto"/>
      </w:divBdr>
    </w:div>
    <w:div w:id="199173252">
      <w:bodyDiv w:val="1"/>
      <w:marLeft w:val="0"/>
      <w:marRight w:val="0"/>
      <w:marTop w:val="0"/>
      <w:marBottom w:val="0"/>
      <w:divBdr>
        <w:top w:val="none" w:sz="0" w:space="0" w:color="auto"/>
        <w:left w:val="none" w:sz="0" w:space="0" w:color="auto"/>
        <w:bottom w:val="none" w:sz="0" w:space="0" w:color="auto"/>
        <w:right w:val="none" w:sz="0" w:space="0" w:color="auto"/>
      </w:divBdr>
    </w:div>
    <w:div w:id="218513031">
      <w:bodyDiv w:val="1"/>
      <w:marLeft w:val="0"/>
      <w:marRight w:val="0"/>
      <w:marTop w:val="0"/>
      <w:marBottom w:val="0"/>
      <w:divBdr>
        <w:top w:val="none" w:sz="0" w:space="0" w:color="auto"/>
        <w:left w:val="none" w:sz="0" w:space="0" w:color="auto"/>
        <w:bottom w:val="none" w:sz="0" w:space="0" w:color="auto"/>
        <w:right w:val="none" w:sz="0" w:space="0" w:color="auto"/>
      </w:divBdr>
    </w:div>
    <w:div w:id="247155520">
      <w:bodyDiv w:val="1"/>
      <w:marLeft w:val="0"/>
      <w:marRight w:val="0"/>
      <w:marTop w:val="0"/>
      <w:marBottom w:val="0"/>
      <w:divBdr>
        <w:top w:val="none" w:sz="0" w:space="0" w:color="auto"/>
        <w:left w:val="none" w:sz="0" w:space="0" w:color="auto"/>
        <w:bottom w:val="none" w:sz="0" w:space="0" w:color="auto"/>
        <w:right w:val="none" w:sz="0" w:space="0" w:color="auto"/>
      </w:divBdr>
    </w:div>
    <w:div w:id="253590654">
      <w:bodyDiv w:val="1"/>
      <w:marLeft w:val="0"/>
      <w:marRight w:val="0"/>
      <w:marTop w:val="0"/>
      <w:marBottom w:val="0"/>
      <w:divBdr>
        <w:top w:val="none" w:sz="0" w:space="0" w:color="auto"/>
        <w:left w:val="none" w:sz="0" w:space="0" w:color="auto"/>
        <w:bottom w:val="none" w:sz="0" w:space="0" w:color="auto"/>
        <w:right w:val="none" w:sz="0" w:space="0" w:color="auto"/>
      </w:divBdr>
    </w:div>
    <w:div w:id="256451894">
      <w:bodyDiv w:val="1"/>
      <w:marLeft w:val="0"/>
      <w:marRight w:val="0"/>
      <w:marTop w:val="0"/>
      <w:marBottom w:val="0"/>
      <w:divBdr>
        <w:top w:val="none" w:sz="0" w:space="0" w:color="auto"/>
        <w:left w:val="none" w:sz="0" w:space="0" w:color="auto"/>
        <w:bottom w:val="none" w:sz="0" w:space="0" w:color="auto"/>
        <w:right w:val="none" w:sz="0" w:space="0" w:color="auto"/>
      </w:divBdr>
    </w:div>
    <w:div w:id="256835689">
      <w:bodyDiv w:val="1"/>
      <w:marLeft w:val="0"/>
      <w:marRight w:val="0"/>
      <w:marTop w:val="0"/>
      <w:marBottom w:val="0"/>
      <w:divBdr>
        <w:top w:val="none" w:sz="0" w:space="0" w:color="auto"/>
        <w:left w:val="none" w:sz="0" w:space="0" w:color="auto"/>
        <w:bottom w:val="none" w:sz="0" w:space="0" w:color="auto"/>
        <w:right w:val="none" w:sz="0" w:space="0" w:color="auto"/>
      </w:divBdr>
    </w:div>
    <w:div w:id="266623835">
      <w:bodyDiv w:val="1"/>
      <w:marLeft w:val="0"/>
      <w:marRight w:val="0"/>
      <w:marTop w:val="0"/>
      <w:marBottom w:val="0"/>
      <w:divBdr>
        <w:top w:val="none" w:sz="0" w:space="0" w:color="auto"/>
        <w:left w:val="none" w:sz="0" w:space="0" w:color="auto"/>
        <w:bottom w:val="none" w:sz="0" w:space="0" w:color="auto"/>
        <w:right w:val="none" w:sz="0" w:space="0" w:color="auto"/>
      </w:divBdr>
    </w:div>
    <w:div w:id="280959708">
      <w:bodyDiv w:val="1"/>
      <w:marLeft w:val="0"/>
      <w:marRight w:val="0"/>
      <w:marTop w:val="0"/>
      <w:marBottom w:val="0"/>
      <w:divBdr>
        <w:top w:val="none" w:sz="0" w:space="0" w:color="auto"/>
        <w:left w:val="none" w:sz="0" w:space="0" w:color="auto"/>
        <w:bottom w:val="none" w:sz="0" w:space="0" w:color="auto"/>
        <w:right w:val="none" w:sz="0" w:space="0" w:color="auto"/>
      </w:divBdr>
    </w:div>
    <w:div w:id="325404162">
      <w:bodyDiv w:val="1"/>
      <w:marLeft w:val="0"/>
      <w:marRight w:val="0"/>
      <w:marTop w:val="0"/>
      <w:marBottom w:val="0"/>
      <w:divBdr>
        <w:top w:val="none" w:sz="0" w:space="0" w:color="auto"/>
        <w:left w:val="none" w:sz="0" w:space="0" w:color="auto"/>
        <w:bottom w:val="none" w:sz="0" w:space="0" w:color="auto"/>
        <w:right w:val="none" w:sz="0" w:space="0" w:color="auto"/>
      </w:divBdr>
    </w:div>
    <w:div w:id="339309469">
      <w:bodyDiv w:val="1"/>
      <w:marLeft w:val="0"/>
      <w:marRight w:val="0"/>
      <w:marTop w:val="0"/>
      <w:marBottom w:val="0"/>
      <w:divBdr>
        <w:top w:val="none" w:sz="0" w:space="0" w:color="auto"/>
        <w:left w:val="none" w:sz="0" w:space="0" w:color="auto"/>
        <w:bottom w:val="none" w:sz="0" w:space="0" w:color="auto"/>
        <w:right w:val="none" w:sz="0" w:space="0" w:color="auto"/>
      </w:divBdr>
    </w:div>
    <w:div w:id="348141995">
      <w:bodyDiv w:val="1"/>
      <w:marLeft w:val="0"/>
      <w:marRight w:val="0"/>
      <w:marTop w:val="0"/>
      <w:marBottom w:val="0"/>
      <w:divBdr>
        <w:top w:val="none" w:sz="0" w:space="0" w:color="auto"/>
        <w:left w:val="none" w:sz="0" w:space="0" w:color="auto"/>
        <w:bottom w:val="none" w:sz="0" w:space="0" w:color="auto"/>
        <w:right w:val="none" w:sz="0" w:space="0" w:color="auto"/>
      </w:divBdr>
    </w:div>
    <w:div w:id="350423338">
      <w:bodyDiv w:val="1"/>
      <w:marLeft w:val="0"/>
      <w:marRight w:val="0"/>
      <w:marTop w:val="0"/>
      <w:marBottom w:val="0"/>
      <w:divBdr>
        <w:top w:val="none" w:sz="0" w:space="0" w:color="auto"/>
        <w:left w:val="none" w:sz="0" w:space="0" w:color="auto"/>
        <w:bottom w:val="none" w:sz="0" w:space="0" w:color="auto"/>
        <w:right w:val="none" w:sz="0" w:space="0" w:color="auto"/>
      </w:divBdr>
    </w:div>
    <w:div w:id="373962742">
      <w:bodyDiv w:val="1"/>
      <w:marLeft w:val="0"/>
      <w:marRight w:val="0"/>
      <w:marTop w:val="0"/>
      <w:marBottom w:val="0"/>
      <w:divBdr>
        <w:top w:val="none" w:sz="0" w:space="0" w:color="auto"/>
        <w:left w:val="none" w:sz="0" w:space="0" w:color="auto"/>
        <w:bottom w:val="none" w:sz="0" w:space="0" w:color="auto"/>
        <w:right w:val="none" w:sz="0" w:space="0" w:color="auto"/>
      </w:divBdr>
    </w:div>
    <w:div w:id="381364266">
      <w:bodyDiv w:val="1"/>
      <w:marLeft w:val="0"/>
      <w:marRight w:val="0"/>
      <w:marTop w:val="0"/>
      <w:marBottom w:val="0"/>
      <w:divBdr>
        <w:top w:val="none" w:sz="0" w:space="0" w:color="auto"/>
        <w:left w:val="none" w:sz="0" w:space="0" w:color="auto"/>
        <w:bottom w:val="none" w:sz="0" w:space="0" w:color="auto"/>
        <w:right w:val="none" w:sz="0" w:space="0" w:color="auto"/>
      </w:divBdr>
    </w:div>
    <w:div w:id="391538971">
      <w:bodyDiv w:val="1"/>
      <w:marLeft w:val="0"/>
      <w:marRight w:val="0"/>
      <w:marTop w:val="0"/>
      <w:marBottom w:val="0"/>
      <w:divBdr>
        <w:top w:val="none" w:sz="0" w:space="0" w:color="auto"/>
        <w:left w:val="none" w:sz="0" w:space="0" w:color="auto"/>
        <w:bottom w:val="none" w:sz="0" w:space="0" w:color="auto"/>
        <w:right w:val="none" w:sz="0" w:space="0" w:color="auto"/>
      </w:divBdr>
    </w:div>
    <w:div w:id="418645969">
      <w:bodyDiv w:val="1"/>
      <w:marLeft w:val="0"/>
      <w:marRight w:val="0"/>
      <w:marTop w:val="0"/>
      <w:marBottom w:val="0"/>
      <w:divBdr>
        <w:top w:val="none" w:sz="0" w:space="0" w:color="auto"/>
        <w:left w:val="none" w:sz="0" w:space="0" w:color="auto"/>
        <w:bottom w:val="none" w:sz="0" w:space="0" w:color="auto"/>
        <w:right w:val="none" w:sz="0" w:space="0" w:color="auto"/>
      </w:divBdr>
    </w:div>
    <w:div w:id="436409927">
      <w:bodyDiv w:val="1"/>
      <w:marLeft w:val="0"/>
      <w:marRight w:val="0"/>
      <w:marTop w:val="0"/>
      <w:marBottom w:val="0"/>
      <w:divBdr>
        <w:top w:val="none" w:sz="0" w:space="0" w:color="auto"/>
        <w:left w:val="none" w:sz="0" w:space="0" w:color="auto"/>
        <w:bottom w:val="none" w:sz="0" w:space="0" w:color="auto"/>
        <w:right w:val="none" w:sz="0" w:space="0" w:color="auto"/>
      </w:divBdr>
    </w:div>
    <w:div w:id="453790947">
      <w:bodyDiv w:val="1"/>
      <w:marLeft w:val="0"/>
      <w:marRight w:val="0"/>
      <w:marTop w:val="0"/>
      <w:marBottom w:val="0"/>
      <w:divBdr>
        <w:top w:val="none" w:sz="0" w:space="0" w:color="auto"/>
        <w:left w:val="none" w:sz="0" w:space="0" w:color="auto"/>
        <w:bottom w:val="none" w:sz="0" w:space="0" w:color="auto"/>
        <w:right w:val="none" w:sz="0" w:space="0" w:color="auto"/>
      </w:divBdr>
    </w:div>
    <w:div w:id="454645013">
      <w:bodyDiv w:val="1"/>
      <w:marLeft w:val="0"/>
      <w:marRight w:val="0"/>
      <w:marTop w:val="0"/>
      <w:marBottom w:val="0"/>
      <w:divBdr>
        <w:top w:val="none" w:sz="0" w:space="0" w:color="auto"/>
        <w:left w:val="none" w:sz="0" w:space="0" w:color="auto"/>
        <w:bottom w:val="none" w:sz="0" w:space="0" w:color="auto"/>
        <w:right w:val="none" w:sz="0" w:space="0" w:color="auto"/>
      </w:divBdr>
    </w:div>
    <w:div w:id="476342369">
      <w:bodyDiv w:val="1"/>
      <w:marLeft w:val="0"/>
      <w:marRight w:val="0"/>
      <w:marTop w:val="0"/>
      <w:marBottom w:val="0"/>
      <w:divBdr>
        <w:top w:val="none" w:sz="0" w:space="0" w:color="auto"/>
        <w:left w:val="none" w:sz="0" w:space="0" w:color="auto"/>
        <w:bottom w:val="none" w:sz="0" w:space="0" w:color="auto"/>
        <w:right w:val="none" w:sz="0" w:space="0" w:color="auto"/>
      </w:divBdr>
    </w:div>
    <w:div w:id="492837207">
      <w:bodyDiv w:val="1"/>
      <w:marLeft w:val="0"/>
      <w:marRight w:val="0"/>
      <w:marTop w:val="0"/>
      <w:marBottom w:val="0"/>
      <w:divBdr>
        <w:top w:val="none" w:sz="0" w:space="0" w:color="auto"/>
        <w:left w:val="none" w:sz="0" w:space="0" w:color="auto"/>
        <w:bottom w:val="none" w:sz="0" w:space="0" w:color="auto"/>
        <w:right w:val="none" w:sz="0" w:space="0" w:color="auto"/>
      </w:divBdr>
    </w:div>
    <w:div w:id="515270221">
      <w:bodyDiv w:val="1"/>
      <w:marLeft w:val="0"/>
      <w:marRight w:val="0"/>
      <w:marTop w:val="0"/>
      <w:marBottom w:val="0"/>
      <w:divBdr>
        <w:top w:val="none" w:sz="0" w:space="0" w:color="auto"/>
        <w:left w:val="none" w:sz="0" w:space="0" w:color="auto"/>
        <w:bottom w:val="none" w:sz="0" w:space="0" w:color="auto"/>
        <w:right w:val="none" w:sz="0" w:space="0" w:color="auto"/>
      </w:divBdr>
    </w:div>
    <w:div w:id="522086323">
      <w:bodyDiv w:val="1"/>
      <w:marLeft w:val="0"/>
      <w:marRight w:val="0"/>
      <w:marTop w:val="0"/>
      <w:marBottom w:val="0"/>
      <w:divBdr>
        <w:top w:val="none" w:sz="0" w:space="0" w:color="auto"/>
        <w:left w:val="none" w:sz="0" w:space="0" w:color="auto"/>
        <w:bottom w:val="none" w:sz="0" w:space="0" w:color="auto"/>
        <w:right w:val="none" w:sz="0" w:space="0" w:color="auto"/>
      </w:divBdr>
    </w:div>
    <w:div w:id="534272206">
      <w:bodyDiv w:val="1"/>
      <w:marLeft w:val="0"/>
      <w:marRight w:val="0"/>
      <w:marTop w:val="0"/>
      <w:marBottom w:val="0"/>
      <w:divBdr>
        <w:top w:val="none" w:sz="0" w:space="0" w:color="auto"/>
        <w:left w:val="none" w:sz="0" w:space="0" w:color="auto"/>
        <w:bottom w:val="none" w:sz="0" w:space="0" w:color="auto"/>
        <w:right w:val="none" w:sz="0" w:space="0" w:color="auto"/>
      </w:divBdr>
    </w:div>
    <w:div w:id="547106744">
      <w:bodyDiv w:val="1"/>
      <w:marLeft w:val="0"/>
      <w:marRight w:val="0"/>
      <w:marTop w:val="0"/>
      <w:marBottom w:val="0"/>
      <w:divBdr>
        <w:top w:val="none" w:sz="0" w:space="0" w:color="auto"/>
        <w:left w:val="none" w:sz="0" w:space="0" w:color="auto"/>
        <w:bottom w:val="none" w:sz="0" w:space="0" w:color="auto"/>
        <w:right w:val="none" w:sz="0" w:space="0" w:color="auto"/>
      </w:divBdr>
    </w:div>
    <w:div w:id="587157472">
      <w:bodyDiv w:val="1"/>
      <w:marLeft w:val="0"/>
      <w:marRight w:val="0"/>
      <w:marTop w:val="0"/>
      <w:marBottom w:val="0"/>
      <w:divBdr>
        <w:top w:val="none" w:sz="0" w:space="0" w:color="auto"/>
        <w:left w:val="none" w:sz="0" w:space="0" w:color="auto"/>
        <w:bottom w:val="none" w:sz="0" w:space="0" w:color="auto"/>
        <w:right w:val="none" w:sz="0" w:space="0" w:color="auto"/>
      </w:divBdr>
    </w:div>
    <w:div w:id="592201823">
      <w:bodyDiv w:val="1"/>
      <w:marLeft w:val="0"/>
      <w:marRight w:val="0"/>
      <w:marTop w:val="0"/>
      <w:marBottom w:val="0"/>
      <w:divBdr>
        <w:top w:val="none" w:sz="0" w:space="0" w:color="auto"/>
        <w:left w:val="none" w:sz="0" w:space="0" w:color="auto"/>
        <w:bottom w:val="none" w:sz="0" w:space="0" w:color="auto"/>
        <w:right w:val="none" w:sz="0" w:space="0" w:color="auto"/>
      </w:divBdr>
    </w:div>
    <w:div w:id="592661894">
      <w:bodyDiv w:val="1"/>
      <w:marLeft w:val="0"/>
      <w:marRight w:val="0"/>
      <w:marTop w:val="0"/>
      <w:marBottom w:val="0"/>
      <w:divBdr>
        <w:top w:val="none" w:sz="0" w:space="0" w:color="auto"/>
        <w:left w:val="none" w:sz="0" w:space="0" w:color="auto"/>
        <w:bottom w:val="none" w:sz="0" w:space="0" w:color="auto"/>
        <w:right w:val="none" w:sz="0" w:space="0" w:color="auto"/>
      </w:divBdr>
    </w:div>
    <w:div w:id="595329883">
      <w:bodyDiv w:val="1"/>
      <w:marLeft w:val="0"/>
      <w:marRight w:val="0"/>
      <w:marTop w:val="0"/>
      <w:marBottom w:val="0"/>
      <w:divBdr>
        <w:top w:val="none" w:sz="0" w:space="0" w:color="auto"/>
        <w:left w:val="none" w:sz="0" w:space="0" w:color="auto"/>
        <w:bottom w:val="none" w:sz="0" w:space="0" w:color="auto"/>
        <w:right w:val="none" w:sz="0" w:space="0" w:color="auto"/>
      </w:divBdr>
    </w:div>
    <w:div w:id="601643558">
      <w:bodyDiv w:val="1"/>
      <w:marLeft w:val="0"/>
      <w:marRight w:val="0"/>
      <w:marTop w:val="0"/>
      <w:marBottom w:val="0"/>
      <w:divBdr>
        <w:top w:val="none" w:sz="0" w:space="0" w:color="auto"/>
        <w:left w:val="none" w:sz="0" w:space="0" w:color="auto"/>
        <w:bottom w:val="none" w:sz="0" w:space="0" w:color="auto"/>
        <w:right w:val="none" w:sz="0" w:space="0" w:color="auto"/>
      </w:divBdr>
    </w:div>
    <w:div w:id="609892384">
      <w:bodyDiv w:val="1"/>
      <w:marLeft w:val="0"/>
      <w:marRight w:val="0"/>
      <w:marTop w:val="0"/>
      <w:marBottom w:val="0"/>
      <w:divBdr>
        <w:top w:val="none" w:sz="0" w:space="0" w:color="auto"/>
        <w:left w:val="none" w:sz="0" w:space="0" w:color="auto"/>
        <w:bottom w:val="none" w:sz="0" w:space="0" w:color="auto"/>
        <w:right w:val="none" w:sz="0" w:space="0" w:color="auto"/>
      </w:divBdr>
    </w:div>
    <w:div w:id="616447654">
      <w:bodyDiv w:val="1"/>
      <w:marLeft w:val="0"/>
      <w:marRight w:val="0"/>
      <w:marTop w:val="0"/>
      <w:marBottom w:val="0"/>
      <w:divBdr>
        <w:top w:val="none" w:sz="0" w:space="0" w:color="auto"/>
        <w:left w:val="none" w:sz="0" w:space="0" w:color="auto"/>
        <w:bottom w:val="none" w:sz="0" w:space="0" w:color="auto"/>
        <w:right w:val="none" w:sz="0" w:space="0" w:color="auto"/>
      </w:divBdr>
    </w:div>
    <w:div w:id="632831952">
      <w:bodyDiv w:val="1"/>
      <w:marLeft w:val="0"/>
      <w:marRight w:val="0"/>
      <w:marTop w:val="0"/>
      <w:marBottom w:val="0"/>
      <w:divBdr>
        <w:top w:val="none" w:sz="0" w:space="0" w:color="auto"/>
        <w:left w:val="none" w:sz="0" w:space="0" w:color="auto"/>
        <w:bottom w:val="none" w:sz="0" w:space="0" w:color="auto"/>
        <w:right w:val="none" w:sz="0" w:space="0" w:color="auto"/>
      </w:divBdr>
    </w:div>
    <w:div w:id="664673795">
      <w:bodyDiv w:val="1"/>
      <w:marLeft w:val="0"/>
      <w:marRight w:val="0"/>
      <w:marTop w:val="0"/>
      <w:marBottom w:val="0"/>
      <w:divBdr>
        <w:top w:val="none" w:sz="0" w:space="0" w:color="auto"/>
        <w:left w:val="none" w:sz="0" w:space="0" w:color="auto"/>
        <w:bottom w:val="none" w:sz="0" w:space="0" w:color="auto"/>
        <w:right w:val="none" w:sz="0" w:space="0" w:color="auto"/>
      </w:divBdr>
    </w:div>
    <w:div w:id="683441084">
      <w:bodyDiv w:val="1"/>
      <w:marLeft w:val="0"/>
      <w:marRight w:val="0"/>
      <w:marTop w:val="0"/>
      <w:marBottom w:val="0"/>
      <w:divBdr>
        <w:top w:val="none" w:sz="0" w:space="0" w:color="auto"/>
        <w:left w:val="none" w:sz="0" w:space="0" w:color="auto"/>
        <w:bottom w:val="none" w:sz="0" w:space="0" w:color="auto"/>
        <w:right w:val="none" w:sz="0" w:space="0" w:color="auto"/>
      </w:divBdr>
    </w:div>
    <w:div w:id="684359533">
      <w:bodyDiv w:val="1"/>
      <w:marLeft w:val="0"/>
      <w:marRight w:val="0"/>
      <w:marTop w:val="0"/>
      <w:marBottom w:val="0"/>
      <w:divBdr>
        <w:top w:val="none" w:sz="0" w:space="0" w:color="auto"/>
        <w:left w:val="none" w:sz="0" w:space="0" w:color="auto"/>
        <w:bottom w:val="none" w:sz="0" w:space="0" w:color="auto"/>
        <w:right w:val="none" w:sz="0" w:space="0" w:color="auto"/>
      </w:divBdr>
    </w:div>
    <w:div w:id="709108679">
      <w:bodyDiv w:val="1"/>
      <w:marLeft w:val="0"/>
      <w:marRight w:val="0"/>
      <w:marTop w:val="0"/>
      <w:marBottom w:val="0"/>
      <w:divBdr>
        <w:top w:val="none" w:sz="0" w:space="0" w:color="auto"/>
        <w:left w:val="none" w:sz="0" w:space="0" w:color="auto"/>
        <w:bottom w:val="none" w:sz="0" w:space="0" w:color="auto"/>
        <w:right w:val="none" w:sz="0" w:space="0" w:color="auto"/>
      </w:divBdr>
    </w:div>
    <w:div w:id="719355012">
      <w:bodyDiv w:val="1"/>
      <w:marLeft w:val="0"/>
      <w:marRight w:val="0"/>
      <w:marTop w:val="0"/>
      <w:marBottom w:val="0"/>
      <w:divBdr>
        <w:top w:val="none" w:sz="0" w:space="0" w:color="auto"/>
        <w:left w:val="none" w:sz="0" w:space="0" w:color="auto"/>
        <w:bottom w:val="none" w:sz="0" w:space="0" w:color="auto"/>
        <w:right w:val="none" w:sz="0" w:space="0" w:color="auto"/>
      </w:divBdr>
    </w:div>
    <w:div w:id="725836610">
      <w:bodyDiv w:val="1"/>
      <w:marLeft w:val="0"/>
      <w:marRight w:val="0"/>
      <w:marTop w:val="0"/>
      <w:marBottom w:val="0"/>
      <w:divBdr>
        <w:top w:val="none" w:sz="0" w:space="0" w:color="auto"/>
        <w:left w:val="none" w:sz="0" w:space="0" w:color="auto"/>
        <w:bottom w:val="none" w:sz="0" w:space="0" w:color="auto"/>
        <w:right w:val="none" w:sz="0" w:space="0" w:color="auto"/>
      </w:divBdr>
    </w:div>
    <w:div w:id="740447999">
      <w:bodyDiv w:val="1"/>
      <w:marLeft w:val="0"/>
      <w:marRight w:val="0"/>
      <w:marTop w:val="0"/>
      <w:marBottom w:val="0"/>
      <w:divBdr>
        <w:top w:val="none" w:sz="0" w:space="0" w:color="auto"/>
        <w:left w:val="none" w:sz="0" w:space="0" w:color="auto"/>
        <w:bottom w:val="none" w:sz="0" w:space="0" w:color="auto"/>
        <w:right w:val="none" w:sz="0" w:space="0" w:color="auto"/>
      </w:divBdr>
    </w:div>
    <w:div w:id="744110692">
      <w:bodyDiv w:val="1"/>
      <w:marLeft w:val="0"/>
      <w:marRight w:val="0"/>
      <w:marTop w:val="0"/>
      <w:marBottom w:val="0"/>
      <w:divBdr>
        <w:top w:val="none" w:sz="0" w:space="0" w:color="auto"/>
        <w:left w:val="none" w:sz="0" w:space="0" w:color="auto"/>
        <w:bottom w:val="none" w:sz="0" w:space="0" w:color="auto"/>
        <w:right w:val="none" w:sz="0" w:space="0" w:color="auto"/>
      </w:divBdr>
    </w:div>
    <w:div w:id="765930120">
      <w:bodyDiv w:val="1"/>
      <w:marLeft w:val="0"/>
      <w:marRight w:val="0"/>
      <w:marTop w:val="0"/>
      <w:marBottom w:val="0"/>
      <w:divBdr>
        <w:top w:val="none" w:sz="0" w:space="0" w:color="auto"/>
        <w:left w:val="none" w:sz="0" w:space="0" w:color="auto"/>
        <w:bottom w:val="none" w:sz="0" w:space="0" w:color="auto"/>
        <w:right w:val="none" w:sz="0" w:space="0" w:color="auto"/>
      </w:divBdr>
    </w:div>
    <w:div w:id="770323404">
      <w:bodyDiv w:val="1"/>
      <w:marLeft w:val="0"/>
      <w:marRight w:val="0"/>
      <w:marTop w:val="0"/>
      <w:marBottom w:val="0"/>
      <w:divBdr>
        <w:top w:val="none" w:sz="0" w:space="0" w:color="auto"/>
        <w:left w:val="none" w:sz="0" w:space="0" w:color="auto"/>
        <w:bottom w:val="none" w:sz="0" w:space="0" w:color="auto"/>
        <w:right w:val="none" w:sz="0" w:space="0" w:color="auto"/>
      </w:divBdr>
    </w:div>
    <w:div w:id="800850742">
      <w:bodyDiv w:val="1"/>
      <w:marLeft w:val="0"/>
      <w:marRight w:val="0"/>
      <w:marTop w:val="0"/>
      <w:marBottom w:val="0"/>
      <w:divBdr>
        <w:top w:val="none" w:sz="0" w:space="0" w:color="auto"/>
        <w:left w:val="none" w:sz="0" w:space="0" w:color="auto"/>
        <w:bottom w:val="none" w:sz="0" w:space="0" w:color="auto"/>
        <w:right w:val="none" w:sz="0" w:space="0" w:color="auto"/>
      </w:divBdr>
    </w:div>
    <w:div w:id="820270636">
      <w:bodyDiv w:val="1"/>
      <w:marLeft w:val="0"/>
      <w:marRight w:val="0"/>
      <w:marTop w:val="0"/>
      <w:marBottom w:val="0"/>
      <w:divBdr>
        <w:top w:val="none" w:sz="0" w:space="0" w:color="auto"/>
        <w:left w:val="none" w:sz="0" w:space="0" w:color="auto"/>
        <w:bottom w:val="none" w:sz="0" w:space="0" w:color="auto"/>
        <w:right w:val="none" w:sz="0" w:space="0" w:color="auto"/>
      </w:divBdr>
    </w:div>
    <w:div w:id="829951179">
      <w:bodyDiv w:val="1"/>
      <w:marLeft w:val="0"/>
      <w:marRight w:val="0"/>
      <w:marTop w:val="0"/>
      <w:marBottom w:val="0"/>
      <w:divBdr>
        <w:top w:val="none" w:sz="0" w:space="0" w:color="auto"/>
        <w:left w:val="none" w:sz="0" w:space="0" w:color="auto"/>
        <w:bottom w:val="none" w:sz="0" w:space="0" w:color="auto"/>
        <w:right w:val="none" w:sz="0" w:space="0" w:color="auto"/>
      </w:divBdr>
    </w:div>
    <w:div w:id="842667784">
      <w:bodyDiv w:val="1"/>
      <w:marLeft w:val="0"/>
      <w:marRight w:val="0"/>
      <w:marTop w:val="0"/>
      <w:marBottom w:val="0"/>
      <w:divBdr>
        <w:top w:val="none" w:sz="0" w:space="0" w:color="auto"/>
        <w:left w:val="none" w:sz="0" w:space="0" w:color="auto"/>
        <w:bottom w:val="none" w:sz="0" w:space="0" w:color="auto"/>
        <w:right w:val="none" w:sz="0" w:space="0" w:color="auto"/>
      </w:divBdr>
    </w:div>
    <w:div w:id="853113131">
      <w:bodyDiv w:val="1"/>
      <w:marLeft w:val="0"/>
      <w:marRight w:val="0"/>
      <w:marTop w:val="0"/>
      <w:marBottom w:val="0"/>
      <w:divBdr>
        <w:top w:val="none" w:sz="0" w:space="0" w:color="auto"/>
        <w:left w:val="none" w:sz="0" w:space="0" w:color="auto"/>
        <w:bottom w:val="none" w:sz="0" w:space="0" w:color="auto"/>
        <w:right w:val="none" w:sz="0" w:space="0" w:color="auto"/>
      </w:divBdr>
    </w:div>
    <w:div w:id="864057536">
      <w:bodyDiv w:val="1"/>
      <w:marLeft w:val="0"/>
      <w:marRight w:val="0"/>
      <w:marTop w:val="0"/>
      <w:marBottom w:val="0"/>
      <w:divBdr>
        <w:top w:val="none" w:sz="0" w:space="0" w:color="auto"/>
        <w:left w:val="none" w:sz="0" w:space="0" w:color="auto"/>
        <w:bottom w:val="none" w:sz="0" w:space="0" w:color="auto"/>
        <w:right w:val="none" w:sz="0" w:space="0" w:color="auto"/>
      </w:divBdr>
    </w:div>
    <w:div w:id="885337302">
      <w:bodyDiv w:val="1"/>
      <w:marLeft w:val="0"/>
      <w:marRight w:val="0"/>
      <w:marTop w:val="0"/>
      <w:marBottom w:val="0"/>
      <w:divBdr>
        <w:top w:val="none" w:sz="0" w:space="0" w:color="auto"/>
        <w:left w:val="none" w:sz="0" w:space="0" w:color="auto"/>
        <w:bottom w:val="none" w:sz="0" w:space="0" w:color="auto"/>
        <w:right w:val="none" w:sz="0" w:space="0" w:color="auto"/>
      </w:divBdr>
    </w:div>
    <w:div w:id="887569462">
      <w:bodyDiv w:val="1"/>
      <w:marLeft w:val="0"/>
      <w:marRight w:val="0"/>
      <w:marTop w:val="0"/>
      <w:marBottom w:val="0"/>
      <w:divBdr>
        <w:top w:val="none" w:sz="0" w:space="0" w:color="auto"/>
        <w:left w:val="none" w:sz="0" w:space="0" w:color="auto"/>
        <w:bottom w:val="none" w:sz="0" w:space="0" w:color="auto"/>
        <w:right w:val="none" w:sz="0" w:space="0" w:color="auto"/>
      </w:divBdr>
    </w:div>
    <w:div w:id="895552840">
      <w:bodyDiv w:val="1"/>
      <w:marLeft w:val="0"/>
      <w:marRight w:val="0"/>
      <w:marTop w:val="0"/>
      <w:marBottom w:val="0"/>
      <w:divBdr>
        <w:top w:val="none" w:sz="0" w:space="0" w:color="auto"/>
        <w:left w:val="none" w:sz="0" w:space="0" w:color="auto"/>
        <w:bottom w:val="none" w:sz="0" w:space="0" w:color="auto"/>
        <w:right w:val="none" w:sz="0" w:space="0" w:color="auto"/>
      </w:divBdr>
    </w:div>
    <w:div w:id="943340645">
      <w:bodyDiv w:val="1"/>
      <w:marLeft w:val="0"/>
      <w:marRight w:val="0"/>
      <w:marTop w:val="0"/>
      <w:marBottom w:val="0"/>
      <w:divBdr>
        <w:top w:val="none" w:sz="0" w:space="0" w:color="auto"/>
        <w:left w:val="none" w:sz="0" w:space="0" w:color="auto"/>
        <w:bottom w:val="none" w:sz="0" w:space="0" w:color="auto"/>
        <w:right w:val="none" w:sz="0" w:space="0" w:color="auto"/>
      </w:divBdr>
    </w:div>
    <w:div w:id="946889143">
      <w:bodyDiv w:val="1"/>
      <w:marLeft w:val="0"/>
      <w:marRight w:val="0"/>
      <w:marTop w:val="0"/>
      <w:marBottom w:val="0"/>
      <w:divBdr>
        <w:top w:val="none" w:sz="0" w:space="0" w:color="auto"/>
        <w:left w:val="none" w:sz="0" w:space="0" w:color="auto"/>
        <w:bottom w:val="none" w:sz="0" w:space="0" w:color="auto"/>
        <w:right w:val="none" w:sz="0" w:space="0" w:color="auto"/>
      </w:divBdr>
    </w:div>
    <w:div w:id="973481639">
      <w:bodyDiv w:val="1"/>
      <w:marLeft w:val="0"/>
      <w:marRight w:val="0"/>
      <w:marTop w:val="0"/>
      <w:marBottom w:val="0"/>
      <w:divBdr>
        <w:top w:val="none" w:sz="0" w:space="0" w:color="auto"/>
        <w:left w:val="none" w:sz="0" w:space="0" w:color="auto"/>
        <w:bottom w:val="none" w:sz="0" w:space="0" w:color="auto"/>
        <w:right w:val="none" w:sz="0" w:space="0" w:color="auto"/>
      </w:divBdr>
    </w:div>
    <w:div w:id="1022977291">
      <w:bodyDiv w:val="1"/>
      <w:marLeft w:val="0"/>
      <w:marRight w:val="0"/>
      <w:marTop w:val="0"/>
      <w:marBottom w:val="0"/>
      <w:divBdr>
        <w:top w:val="none" w:sz="0" w:space="0" w:color="auto"/>
        <w:left w:val="none" w:sz="0" w:space="0" w:color="auto"/>
        <w:bottom w:val="none" w:sz="0" w:space="0" w:color="auto"/>
        <w:right w:val="none" w:sz="0" w:space="0" w:color="auto"/>
      </w:divBdr>
    </w:div>
    <w:div w:id="1028411660">
      <w:bodyDiv w:val="1"/>
      <w:marLeft w:val="0"/>
      <w:marRight w:val="0"/>
      <w:marTop w:val="0"/>
      <w:marBottom w:val="0"/>
      <w:divBdr>
        <w:top w:val="none" w:sz="0" w:space="0" w:color="auto"/>
        <w:left w:val="none" w:sz="0" w:space="0" w:color="auto"/>
        <w:bottom w:val="none" w:sz="0" w:space="0" w:color="auto"/>
        <w:right w:val="none" w:sz="0" w:space="0" w:color="auto"/>
      </w:divBdr>
    </w:div>
    <w:div w:id="1035538611">
      <w:bodyDiv w:val="1"/>
      <w:marLeft w:val="0"/>
      <w:marRight w:val="0"/>
      <w:marTop w:val="0"/>
      <w:marBottom w:val="0"/>
      <w:divBdr>
        <w:top w:val="none" w:sz="0" w:space="0" w:color="auto"/>
        <w:left w:val="none" w:sz="0" w:space="0" w:color="auto"/>
        <w:bottom w:val="none" w:sz="0" w:space="0" w:color="auto"/>
        <w:right w:val="none" w:sz="0" w:space="0" w:color="auto"/>
      </w:divBdr>
    </w:div>
    <w:div w:id="1068268452">
      <w:bodyDiv w:val="1"/>
      <w:marLeft w:val="0"/>
      <w:marRight w:val="0"/>
      <w:marTop w:val="0"/>
      <w:marBottom w:val="0"/>
      <w:divBdr>
        <w:top w:val="none" w:sz="0" w:space="0" w:color="auto"/>
        <w:left w:val="none" w:sz="0" w:space="0" w:color="auto"/>
        <w:bottom w:val="none" w:sz="0" w:space="0" w:color="auto"/>
        <w:right w:val="none" w:sz="0" w:space="0" w:color="auto"/>
      </w:divBdr>
    </w:div>
    <w:div w:id="1073626535">
      <w:bodyDiv w:val="1"/>
      <w:marLeft w:val="0"/>
      <w:marRight w:val="0"/>
      <w:marTop w:val="0"/>
      <w:marBottom w:val="0"/>
      <w:divBdr>
        <w:top w:val="none" w:sz="0" w:space="0" w:color="auto"/>
        <w:left w:val="none" w:sz="0" w:space="0" w:color="auto"/>
        <w:bottom w:val="none" w:sz="0" w:space="0" w:color="auto"/>
        <w:right w:val="none" w:sz="0" w:space="0" w:color="auto"/>
      </w:divBdr>
    </w:div>
    <w:div w:id="1097288330">
      <w:bodyDiv w:val="1"/>
      <w:marLeft w:val="0"/>
      <w:marRight w:val="0"/>
      <w:marTop w:val="0"/>
      <w:marBottom w:val="0"/>
      <w:divBdr>
        <w:top w:val="none" w:sz="0" w:space="0" w:color="auto"/>
        <w:left w:val="none" w:sz="0" w:space="0" w:color="auto"/>
        <w:bottom w:val="none" w:sz="0" w:space="0" w:color="auto"/>
        <w:right w:val="none" w:sz="0" w:space="0" w:color="auto"/>
      </w:divBdr>
    </w:div>
    <w:div w:id="1099643236">
      <w:bodyDiv w:val="1"/>
      <w:marLeft w:val="0"/>
      <w:marRight w:val="0"/>
      <w:marTop w:val="0"/>
      <w:marBottom w:val="0"/>
      <w:divBdr>
        <w:top w:val="none" w:sz="0" w:space="0" w:color="auto"/>
        <w:left w:val="none" w:sz="0" w:space="0" w:color="auto"/>
        <w:bottom w:val="none" w:sz="0" w:space="0" w:color="auto"/>
        <w:right w:val="none" w:sz="0" w:space="0" w:color="auto"/>
      </w:divBdr>
    </w:div>
    <w:div w:id="1100682734">
      <w:bodyDiv w:val="1"/>
      <w:marLeft w:val="0"/>
      <w:marRight w:val="0"/>
      <w:marTop w:val="0"/>
      <w:marBottom w:val="0"/>
      <w:divBdr>
        <w:top w:val="none" w:sz="0" w:space="0" w:color="auto"/>
        <w:left w:val="none" w:sz="0" w:space="0" w:color="auto"/>
        <w:bottom w:val="none" w:sz="0" w:space="0" w:color="auto"/>
        <w:right w:val="none" w:sz="0" w:space="0" w:color="auto"/>
      </w:divBdr>
    </w:div>
    <w:div w:id="1105416735">
      <w:bodyDiv w:val="1"/>
      <w:marLeft w:val="0"/>
      <w:marRight w:val="0"/>
      <w:marTop w:val="0"/>
      <w:marBottom w:val="0"/>
      <w:divBdr>
        <w:top w:val="none" w:sz="0" w:space="0" w:color="auto"/>
        <w:left w:val="none" w:sz="0" w:space="0" w:color="auto"/>
        <w:bottom w:val="none" w:sz="0" w:space="0" w:color="auto"/>
        <w:right w:val="none" w:sz="0" w:space="0" w:color="auto"/>
      </w:divBdr>
    </w:div>
    <w:div w:id="1108892507">
      <w:bodyDiv w:val="1"/>
      <w:marLeft w:val="0"/>
      <w:marRight w:val="0"/>
      <w:marTop w:val="0"/>
      <w:marBottom w:val="0"/>
      <w:divBdr>
        <w:top w:val="none" w:sz="0" w:space="0" w:color="auto"/>
        <w:left w:val="none" w:sz="0" w:space="0" w:color="auto"/>
        <w:bottom w:val="none" w:sz="0" w:space="0" w:color="auto"/>
        <w:right w:val="none" w:sz="0" w:space="0" w:color="auto"/>
      </w:divBdr>
    </w:div>
    <w:div w:id="1119297445">
      <w:bodyDiv w:val="1"/>
      <w:marLeft w:val="0"/>
      <w:marRight w:val="0"/>
      <w:marTop w:val="0"/>
      <w:marBottom w:val="0"/>
      <w:divBdr>
        <w:top w:val="none" w:sz="0" w:space="0" w:color="auto"/>
        <w:left w:val="none" w:sz="0" w:space="0" w:color="auto"/>
        <w:bottom w:val="none" w:sz="0" w:space="0" w:color="auto"/>
        <w:right w:val="none" w:sz="0" w:space="0" w:color="auto"/>
      </w:divBdr>
    </w:div>
    <w:div w:id="1133255717">
      <w:bodyDiv w:val="1"/>
      <w:marLeft w:val="0"/>
      <w:marRight w:val="0"/>
      <w:marTop w:val="0"/>
      <w:marBottom w:val="0"/>
      <w:divBdr>
        <w:top w:val="none" w:sz="0" w:space="0" w:color="auto"/>
        <w:left w:val="none" w:sz="0" w:space="0" w:color="auto"/>
        <w:bottom w:val="none" w:sz="0" w:space="0" w:color="auto"/>
        <w:right w:val="none" w:sz="0" w:space="0" w:color="auto"/>
      </w:divBdr>
    </w:div>
    <w:div w:id="1140076282">
      <w:bodyDiv w:val="1"/>
      <w:marLeft w:val="0"/>
      <w:marRight w:val="0"/>
      <w:marTop w:val="0"/>
      <w:marBottom w:val="0"/>
      <w:divBdr>
        <w:top w:val="none" w:sz="0" w:space="0" w:color="auto"/>
        <w:left w:val="none" w:sz="0" w:space="0" w:color="auto"/>
        <w:bottom w:val="none" w:sz="0" w:space="0" w:color="auto"/>
        <w:right w:val="none" w:sz="0" w:space="0" w:color="auto"/>
      </w:divBdr>
    </w:div>
    <w:div w:id="1181553711">
      <w:bodyDiv w:val="1"/>
      <w:marLeft w:val="0"/>
      <w:marRight w:val="0"/>
      <w:marTop w:val="0"/>
      <w:marBottom w:val="0"/>
      <w:divBdr>
        <w:top w:val="none" w:sz="0" w:space="0" w:color="auto"/>
        <w:left w:val="none" w:sz="0" w:space="0" w:color="auto"/>
        <w:bottom w:val="none" w:sz="0" w:space="0" w:color="auto"/>
        <w:right w:val="none" w:sz="0" w:space="0" w:color="auto"/>
      </w:divBdr>
    </w:div>
    <w:div w:id="1212888698">
      <w:bodyDiv w:val="1"/>
      <w:marLeft w:val="0"/>
      <w:marRight w:val="0"/>
      <w:marTop w:val="0"/>
      <w:marBottom w:val="0"/>
      <w:divBdr>
        <w:top w:val="none" w:sz="0" w:space="0" w:color="auto"/>
        <w:left w:val="none" w:sz="0" w:space="0" w:color="auto"/>
        <w:bottom w:val="none" w:sz="0" w:space="0" w:color="auto"/>
        <w:right w:val="none" w:sz="0" w:space="0" w:color="auto"/>
      </w:divBdr>
    </w:div>
    <w:div w:id="1224802835">
      <w:bodyDiv w:val="1"/>
      <w:marLeft w:val="0"/>
      <w:marRight w:val="0"/>
      <w:marTop w:val="0"/>
      <w:marBottom w:val="0"/>
      <w:divBdr>
        <w:top w:val="none" w:sz="0" w:space="0" w:color="auto"/>
        <w:left w:val="none" w:sz="0" w:space="0" w:color="auto"/>
        <w:bottom w:val="none" w:sz="0" w:space="0" w:color="auto"/>
        <w:right w:val="none" w:sz="0" w:space="0" w:color="auto"/>
      </w:divBdr>
    </w:div>
    <w:div w:id="1231505560">
      <w:bodyDiv w:val="1"/>
      <w:marLeft w:val="0"/>
      <w:marRight w:val="0"/>
      <w:marTop w:val="0"/>
      <w:marBottom w:val="0"/>
      <w:divBdr>
        <w:top w:val="none" w:sz="0" w:space="0" w:color="auto"/>
        <w:left w:val="none" w:sz="0" w:space="0" w:color="auto"/>
        <w:bottom w:val="none" w:sz="0" w:space="0" w:color="auto"/>
        <w:right w:val="none" w:sz="0" w:space="0" w:color="auto"/>
      </w:divBdr>
    </w:div>
    <w:div w:id="1250507660">
      <w:bodyDiv w:val="1"/>
      <w:marLeft w:val="0"/>
      <w:marRight w:val="0"/>
      <w:marTop w:val="0"/>
      <w:marBottom w:val="0"/>
      <w:divBdr>
        <w:top w:val="none" w:sz="0" w:space="0" w:color="auto"/>
        <w:left w:val="none" w:sz="0" w:space="0" w:color="auto"/>
        <w:bottom w:val="none" w:sz="0" w:space="0" w:color="auto"/>
        <w:right w:val="none" w:sz="0" w:space="0" w:color="auto"/>
      </w:divBdr>
    </w:div>
    <w:div w:id="1258557651">
      <w:bodyDiv w:val="1"/>
      <w:marLeft w:val="0"/>
      <w:marRight w:val="0"/>
      <w:marTop w:val="0"/>
      <w:marBottom w:val="0"/>
      <w:divBdr>
        <w:top w:val="none" w:sz="0" w:space="0" w:color="auto"/>
        <w:left w:val="none" w:sz="0" w:space="0" w:color="auto"/>
        <w:bottom w:val="none" w:sz="0" w:space="0" w:color="auto"/>
        <w:right w:val="none" w:sz="0" w:space="0" w:color="auto"/>
      </w:divBdr>
    </w:div>
    <w:div w:id="1295136693">
      <w:bodyDiv w:val="1"/>
      <w:marLeft w:val="0"/>
      <w:marRight w:val="0"/>
      <w:marTop w:val="0"/>
      <w:marBottom w:val="0"/>
      <w:divBdr>
        <w:top w:val="none" w:sz="0" w:space="0" w:color="auto"/>
        <w:left w:val="none" w:sz="0" w:space="0" w:color="auto"/>
        <w:bottom w:val="none" w:sz="0" w:space="0" w:color="auto"/>
        <w:right w:val="none" w:sz="0" w:space="0" w:color="auto"/>
      </w:divBdr>
    </w:div>
    <w:div w:id="1315337446">
      <w:bodyDiv w:val="1"/>
      <w:marLeft w:val="0"/>
      <w:marRight w:val="0"/>
      <w:marTop w:val="0"/>
      <w:marBottom w:val="0"/>
      <w:divBdr>
        <w:top w:val="none" w:sz="0" w:space="0" w:color="auto"/>
        <w:left w:val="none" w:sz="0" w:space="0" w:color="auto"/>
        <w:bottom w:val="none" w:sz="0" w:space="0" w:color="auto"/>
        <w:right w:val="none" w:sz="0" w:space="0" w:color="auto"/>
      </w:divBdr>
    </w:div>
    <w:div w:id="1316759909">
      <w:bodyDiv w:val="1"/>
      <w:marLeft w:val="0"/>
      <w:marRight w:val="0"/>
      <w:marTop w:val="0"/>
      <w:marBottom w:val="0"/>
      <w:divBdr>
        <w:top w:val="none" w:sz="0" w:space="0" w:color="auto"/>
        <w:left w:val="none" w:sz="0" w:space="0" w:color="auto"/>
        <w:bottom w:val="none" w:sz="0" w:space="0" w:color="auto"/>
        <w:right w:val="none" w:sz="0" w:space="0" w:color="auto"/>
      </w:divBdr>
    </w:div>
    <w:div w:id="1364404358">
      <w:bodyDiv w:val="1"/>
      <w:marLeft w:val="0"/>
      <w:marRight w:val="0"/>
      <w:marTop w:val="0"/>
      <w:marBottom w:val="0"/>
      <w:divBdr>
        <w:top w:val="none" w:sz="0" w:space="0" w:color="auto"/>
        <w:left w:val="none" w:sz="0" w:space="0" w:color="auto"/>
        <w:bottom w:val="none" w:sz="0" w:space="0" w:color="auto"/>
        <w:right w:val="none" w:sz="0" w:space="0" w:color="auto"/>
      </w:divBdr>
    </w:div>
    <w:div w:id="1378313425">
      <w:bodyDiv w:val="1"/>
      <w:marLeft w:val="0"/>
      <w:marRight w:val="0"/>
      <w:marTop w:val="0"/>
      <w:marBottom w:val="0"/>
      <w:divBdr>
        <w:top w:val="none" w:sz="0" w:space="0" w:color="auto"/>
        <w:left w:val="none" w:sz="0" w:space="0" w:color="auto"/>
        <w:bottom w:val="none" w:sz="0" w:space="0" w:color="auto"/>
        <w:right w:val="none" w:sz="0" w:space="0" w:color="auto"/>
      </w:divBdr>
    </w:div>
    <w:div w:id="1379205838">
      <w:bodyDiv w:val="1"/>
      <w:marLeft w:val="0"/>
      <w:marRight w:val="0"/>
      <w:marTop w:val="0"/>
      <w:marBottom w:val="0"/>
      <w:divBdr>
        <w:top w:val="none" w:sz="0" w:space="0" w:color="auto"/>
        <w:left w:val="none" w:sz="0" w:space="0" w:color="auto"/>
        <w:bottom w:val="none" w:sz="0" w:space="0" w:color="auto"/>
        <w:right w:val="none" w:sz="0" w:space="0" w:color="auto"/>
      </w:divBdr>
    </w:div>
    <w:div w:id="1385060462">
      <w:bodyDiv w:val="1"/>
      <w:marLeft w:val="0"/>
      <w:marRight w:val="0"/>
      <w:marTop w:val="0"/>
      <w:marBottom w:val="0"/>
      <w:divBdr>
        <w:top w:val="none" w:sz="0" w:space="0" w:color="auto"/>
        <w:left w:val="none" w:sz="0" w:space="0" w:color="auto"/>
        <w:bottom w:val="none" w:sz="0" w:space="0" w:color="auto"/>
        <w:right w:val="none" w:sz="0" w:space="0" w:color="auto"/>
      </w:divBdr>
    </w:div>
    <w:div w:id="1390807545">
      <w:bodyDiv w:val="1"/>
      <w:marLeft w:val="0"/>
      <w:marRight w:val="0"/>
      <w:marTop w:val="0"/>
      <w:marBottom w:val="0"/>
      <w:divBdr>
        <w:top w:val="none" w:sz="0" w:space="0" w:color="auto"/>
        <w:left w:val="none" w:sz="0" w:space="0" w:color="auto"/>
        <w:bottom w:val="none" w:sz="0" w:space="0" w:color="auto"/>
        <w:right w:val="none" w:sz="0" w:space="0" w:color="auto"/>
      </w:divBdr>
    </w:div>
    <w:div w:id="1425103600">
      <w:bodyDiv w:val="1"/>
      <w:marLeft w:val="0"/>
      <w:marRight w:val="0"/>
      <w:marTop w:val="0"/>
      <w:marBottom w:val="0"/>
      <w:divBdr>
        <w:top w:val="none" w:sz="0" w:space="0" w:color="auto"/>
        <w:left w:val="none" w:sz="0" w:space="0" w:color="auto"/>
        <w:bottom w:val="none" w:sz="0" w:space="0" w:color="auto"/>
        <w:right w:val="none" w:sz="0" w:space="0" w:color="auto"/>
      </w:divBdr>
    </w:div>
    <w:div w:id="1439134188">
      <w:bodyDiv w:val="1"/>
      <w:marLeft w:val="0"/>
      <w:marRight w:val="0"/>
      <w:marTop w:val="0"/>
      <w:marBottom w:val="0"/>
      <w:divBdr>
        <w:top w:val="none" w:sz="0" w:space="0" w:color="auto"/>
        <w:left w:val="none" w:sz="0" w:space="0" w:color="auto"/>
        <w:bottom w:val="none" w:sz="0" w:space="0" w:color="auto"/>
        <w:right w:val="none" w:sz="0" w:space="0" w:color="auto"/>
      </w:divBdr>
    </w:div>
    <w:div w:id="1440683185">
      <w:bodyDiv w:val="1"/>
      <w:marLeft w:val="0"/>
      <w:marRight w:val="0"/>
      <w:marTop w:val="0"/>
      <w:marBottom w:val="0"/>
      <w:divBdr>
        <w:top w:val="none" w:sz="0" w:space="0" w:color="auto"/>
        <w:left w:val="none" w:sz="0" w:space="0" w:color="auto"/>
        <w:bottom w:val="none" w:sz="0" w:space="0" w:color="auto"/>
        <w:right w:val="none" w:sz="0" w:space="0" w:color="auto"/>
      </w:divBdr>
    </w:div>
    <w:div w:id="1448767848">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81984488">
      <w:bodyDiv w:val="1"/>
      <w:marLeft w:val="0"/>
      <w:marRight w:val="0"/>
      <w:marTop w:val="0"/>
      <w:marBottom w:val="0"/>
      <w:divBdr>
        <w:top w:val="none" w:sz="0" w:space="0" w:color="auto"/>
        <w:left w:val="none" w:sz="0" w:space="0" w:color="auto"/>
        <w:bottom w:val="none" w:sz="0" w:space="0" w:color="auto"/>
        <w:right w:val="none" w:sz="0" w:space="0" w:color="auto"/>
      </w:divBdr>
    </w:div>
    <w:div w:id="1584025168">
      <w:bodyDiv w:val="1"/>
      <w:marLeft w:val="0"/>
      <w:marRight w:val="0"/>
      <w:marTop w:val="0"/>
      <w:marBottom w:val="0"/>
      <w:divBdr>
        <w:top w:val="none" w:sz="0" w:space="0" w:color="auto"/>
        <w:left w:val="none" w:sz="0" w:space="0" w:color="auto"/>
        <w:bottom w:val="none" w:sz="0" w:space="0" w:color="auto"/>
        <w:right w:val="none" w:sz="0" w:space="0" w:color="auto"/>
      </w:divBdr>
    </w:div>
    <w:div w:id="1601139072">
      <w:bodyDiv w:val="1"/>
      <w:marLeft w:val="0"/>
      <w:marRight w:val="0"/>
      <w:marTop w:val="0"/>
      <w:marBottom w:val="0"/>
      <w:divBdr>
        <w:top w:val="none" w:sz="0" w:space="0" w:color="auto"/>
        <w:left w:val="none" w:sz="0" w:space="0" w:color="auto"/>
        <w:bottom w:val="none" w:sz="0" w:space="0" w:color="auto"/>
        <w:right w:val="none" w:sz="0" w:space="0" w:color="auto"/>
      </w:divBdr>
    </w:div>
    <w:div w:id="1608266678">
      <w:bodyDiv w:val="1"/>
      <w:marLeft w:val="0"/>
      <w:marRight w:val="0"/>
      <w:marTop w:val="0"/>
      <w:marBottom w:val="0"/>
      <w:divBdr>
        <w:top w:val="none" w:sz="0" w:space="0" w:color="auto"/>
        <w:left w:val="none" w:sz="0" w:space="0" w:color="auto"/>
        <w:bottom w:val="none" w:sz="0" w:space="0" w:color="auto"/>
        <w:right w:val="none" w:sz="0" w:space="0" w:color="auto"/>
      </w:divBdr>
    </w:div>
    <w:div w:id="1611399973">
      <w:bodyDiv w:val="1"/>
      <w:marLeft w:val="0"/>
      <w:marRight w:val="0"/>
      <w:marTop w:val="0"/>
      <w:marBottom w:val="0"/>
      <w:divBdr>
        <w:top w:val="none" w:sz="0" w:space="0" w:color="auto"/>
        <w:left w:val="none" w:sz="0" w:space="0" w:color="auto"/>
        <w:bottom w:val="none" w:sz="0" w:space="0" w:color="auto"/>
        <w:right w:val="none" w:sz="0" w:space="0" w:color="auto"/>
      </w:divBdr>
    </w:div>
    <w:div w:id="1649280352">
      <w:bodyDiv w:val="1"/>
      <w:marLeft w:val="0"/>
      <w:marRight w:val="0"/>
      <w:marTop w:val="0"/>
      <w:marBottom w:val="0"/>
      <w:divBdr>
        <w:top w:val="none" w:sz="0" w:space="0" w:color="auto"/>
        <w:left w:val="none" w:sz="0" w:space="0" w:color="auto"/>
        <w:bottom w:val="none" w:sz="0" w:space="0" w:color="auto"/>
        <w:right w:val="none" w:sz="0" w:space="0" w:color="auto"/>
      </w:divBdr>
    </w:div>
    <w:div w:id="1679311955">
      <w:bodyDiv w:val="1"/>
      <w:marLeft w:val="0"/>
      <w:marRight w:val="0"/>
      <w:marTop w:val="0"/>
      <w:marBottom w:val="0"/>
      <w:divBdr>
        <w:top w:val="none" w:sz="0" w:space="0" w:color="auto"/>
        <w:left w:val="none" w:sz="0" w:space="0" w:color="auto"/>
        <w:bottom w:val="none" w:sz="0" w:space="0" w:color="auto"/>
        <w:right w:val="none" w:sz="0" w:space="0" w:color="auto"/>
      </w:divBdr>
    </w:div>
    <w:div w:id="1692145834">
      <w:bodyDiv w:val="1"/>
      <w:marLeft w:val="0"/>
      <w:marRight w:val="0"/>
      <w:marTop w:val="0"/>
      <w:marBottom w:val="0"/>
      <w:divBdr>
        <w:top w:val="none" w:sz="0" w:space="0" w:color="auto"/>
        <w:left w:val="none" w:sz="0" w:space="0" w:color="auto"/>
        <w:bottom w:val="none" w:sz="0" w:space="0" w:color="auto"/>
        <w:right w:val="none" w:sz="0" w:space="0" w:color="auto"/>
      </w:divBdr>
    </w:div>
    <w:div w:id="1698698162">
      <w:bodyDiv w:val="1"/>
      <w:marLeft w:val="0"/>
      <w:marRight w:val="0"/>
      <w:marTop w:val="0"/>
      <w:marBottom w:val="0"/>
      <w:divBdr>
        <w:top w:val="none" w:sz="0" w:space="0" w:color="auto"/>
        <w:left w:val="none" w:sz="0" w:space="0" w:color="auto"/>
        <w:bottom w:val="none" w:sz="0" w:space="0" w:color="auto"/>
        <w:right w:val="none" w:sz="0" w:space="0" w:color="auto"/>
      </w:divBdr>
    </w:div>
    <w:div w:id="1707486495">
      <w:bodyDiv w:val="1"/>
      <w:marLeft w:val="0"/>
      <w:marRight w:val="0"/>
      <w:marTop w:val="0"/>
      <w:marBottom w:val="0"/>
      <w:divBdr>
        <w:top w:val="none" w:sz="0" w:space="0" w:color="auto"/>
        <w:left w:val="none" w:sz="0" w:space="0" w:color="auto"/>
        <w:bottom w:val="none" w:sz="0" w:space="0" w:color="auto"/>
        <w:right w:val="none" w:sz="0" w:space="0" w:color="auto"/>
      </w:divBdr>
    </w:div>
    <w:div w:id="1710493980">
      <w:bodyDiv w:val="1"/>
      <w:marLeft w:val="0"/>
      <w:marRight w:val="0"/>
      <w:marTop w:val="0"/>
      <w:marBottom w:val="0"/>
      <w:divBdr>
        <w:top w:val="none" w:sz="0" w:space="0" w:color="auto"/>
        <w:left w:val="none" w:sz="0" w:space="0" w:color="auto"/>
        <w:bottom w:val="none" w:sz="0" w:space="0" w:color="auto"/>
        <w:right w:val="none" w:sz="0" w:space="0" w:color="auto"/>
      </w:divBdr>
    </w:div>
    <w:div w:id="1788349351">
      <w:bodyDiv w:val="1"/>
      <w:marLeft w:val="0"/>
      <w:marRight w:val="0"/>
      <w:marTop w:val="0"/>
      <w:marBottom w:val="0"/>
      <w:divBdr>
        <w:top w:val="none" w:sz="0" w:space="0" w:color="auto"/>
        <w:left w:val="none" w:sz="0" w:space="0" w:color="auto"/>
        <w:bottom w:val="none" w:sz="0" w:space="0" w:color="auto"/>
        <w:right w:val="none" w:sz="0" w:space="0" w:color="auto"/>
      </w:divBdr>
    </w:div>
    <w:div w:id="1805849528">
      <w:bodyDiv w:val="1"/>
      <w:marLeft w:val="0"/>
      <w:marRight w:val="0"/>
      <w:marTop w:val="0"/>
      <w:marBottom w:val="0"/>
      <w:divBdr>
        <w:top w:val="none" w:sz="0" w:space="0" w:color="auto"/>
        <w:left w:val="none" w:sz="0" w:space="0" w:color="auto"/>
        <w:bottom w:val="none" w:sz="0" w:space="0" w:color="auto"/>
        <w:right w:val="none" w:sz="0" w:space="0" w:color="auto"/>
      </w:divBdr>
    </w:div>
    <w:div w:id="1841846335">
      <w:bodyDiv w:val="1"/>
      <w:marLeft w:val="0"/>
      <w:marRight w:val="0"/>
      <w:marTop w:val="0"/>
      <w:marBottom w:val="0"/>
      <w:divBdr>
        <w:top w:val="none" w:sz="0" w:space="0" w:color="auto"/>
        <w:left w:val="none" w:sz="0" w:space="0" w:color="auto"/>
        <w:bottom w:val="none" w:sz="0" w:space="0" w:color="auto"/>
        <w:right w:val="none" w:sz="0" w:space="0" w:color="auto"/>
      </w:divBdr>
    </w:div>
    <w:div w:id="1845974889">
      <w:bodyDiv w:val="1"/>
      <w:marLeft w:val="0"/>
      <w:marRight w:val="0"/>
      <w:marTop w:val="0"/>
      <w:marBottom w:val="0"/>
      <w:divBdr>
        <w:top w:val="none" w:sz="0" w:space="0" w:color="auto"/>
        <w:left w:val="none" w:sz="0" w:space="0" w:color="auto"/>
        <w:bottom w:val="none" w:sz="0" w:space="0" w:color="auto"/>
        <w:right w:val="none" w:sz="0" w:space="0" w:color="auto"/>
      </w:divBdr>
    </w:div>
    <w:div w:id="1848711907">
      <w:bodyDiv w:val="1"/>
      <w:marLeft w:val="0"/>
      <w:marRight w:val="0"/>
      <w:marTop w:val="0"/>
      <w:marBottom w:val="0"/>
      <w:divBdr>
        <w:top w:val="none" w:sz="0" w:space="0" w:color="auto"/>
        <w:left w:val="none" w:sz="0" w:space="0" w:color="auto"/>
        <w:bottom w:val="none" w:sz="0" w:space="0" w:color="auto"/>
        <w:right w:val="none" w:sz="0" w:space="0" w:color="auto"/>
      </w:divBdr>
    </w:div>
    <w:div w:id="1851677793">
      <w:bodyDiv w:val="1"/>
      <w:marLeft w:val="0"/>
      <w:marRight w:val="0"/>
      <w:marTop w:val="0"/>
      <w:marBottom w:val="0"/>
      <w:divBdr>
        <w:top w:val="none" w:sz="0" w:space="0" w:color="auto"/>
        <w:left w:val="none" w:sz="0" w:space="0" w:color="auto"/>
        <w:bottom w:val="none" w:sz="0" w:space="0" w:color="auto"/>
        <w:right w:val="none" w:sz="0" w:space="0" w:color="auto"/>
      </w:divBdr>
    </w:div>
    <w:div w:id="1877036069">
      <w:bodyDiv w:val="1"/>
      <w:marLeft w:val="0"/>
      <w:marRight w:val="0"/>
      <w:marTop w:val="0"/>
      <w:marBottom w:val="0"/>
      <w:divBdr>
        <w:top w:val="none" w:sz="0" w:space="0" w:color="auto"/>
        <w:left w:val="none" w:sz="0" w:space="0" w:color="auto"/>
        <w:bottom w:val="none" w:sz="0" w:space="0" w:color="auto"/>
        <w:right w:val="none" w:sz="0" w:space="0" w:color="auto"/>
      </w:divBdr>
    </w:div>
    <w:div w:id="1881823827">
      <w:bodyDiv w:val="1"/>
      <w:marLeft w:val="0"/>
      <w:marRight w:val="0"/>
      <w:marTop w:val="0"/>
      <w:marBottom w:val="0"/>
      <w:divBdr>
        <w:top w:val="none" w:sz="0" w:space="0" w:color="auto"/>
        <w:left w:val="none" w:sz="0" w:space="0" w:color="auto"/>
        <w:bottom w:val="none" w:sz="0" w:space="0" w:color="auto"/>
        <w:right w:val="none" w:sz="0" w:space="0" w:color="auto"/>
      </w:divBdr>
    </w:div>
    <w:div w:id="1972898599">
      <w:bodyDiv w:val="1"/>
      <w:marLeft w:val="0"/>
      <w:marRight w:val="0"/>
      <w:marTop w:val="0"/>
      <w:marBottom w:val="0"/>
      <w:divBdr>
        <w:top w:val="none" w:sz="0" w:space="0" w:color="auto"/>
        <w:left w:val="none" w:sz="0" w:space="0" w:color="auto"/>
        <w:bottom w:val="none" w:sz="0" w:space="0" w:color="auto"/>
        <w:right w:val="none" w:sz="0" w:space="0" w:color="auto"/>
      </w:divBdr>
    </w:div>
    <w:div w:id="2002273717">
      <w:bodyDiv w:val="1"/>
      <w:marLeft w:val="0"/>
      <w:marRight w:val="0"/>
      <w:marTop w:val="0"/>
      <w:marBottom w:val="0"/>
      <w:divBdr>
        <w:top w:val="none" w:sz="0" w:space="0" w:color="auto"/>
        <w:left w:val="none" w:sz="0" w:space="0" w:color="auto"/>
        <w:bottom w:val="none" w:sz="0" w:space="0" w:color="auto"/>
        <w:right w:val="none" w:sz="0" w:space="0" w:color="auto"/>
      </w:divBdr>
    </w:div>
    <w:div w:id="2022466130">
      <w:bodyDiv w:val="1"/>
      <w:marLeft w:val="0"/>
      <w:marRight w:val="0"/>
      <w:marTop w:val="0"/>
      <w:marBottom w:val="0"/>
      <w:divBdr>
        <w:top w:val="none" w:sz="0" w:space="0" w:color="auto"/>
        <w:left w:val="none" w:sz="0" w:space="0" w:color="auto"/>
        <w:bottom w:val="none" w:sz="0" w:space="0" w:color="auto"/>
        <w:right w:val="none" w:sz="0" w:space="0" w:color="auto"/>
      </w:divBdr>
    </w:div>
    <w:div w:id="2043553161">
      <w:bodyDiv w:val="1"/>
      <w:marLeft w:val="0"/>
      <w:marRight w:val="0"/>
      <w:marTop w:val="0"/>
      <w:marBottom w:val="0"/>
      <w:divBdr>
        <w:top w:val="none" w:sz="0" w:space="0" w:color="auto"/>
        <w:left w:val="none" w:sz="0" w:space="0" w:color="auto"/>
        <w:bottom w:val="none" w:sz="0" w:space="0" w:color="auto"/>
        <w:right w:val="none" w:sz="0" w:space="0" w:color="auto"/>
      </w:divBdr>
    </w:div>
    <w:div w:id="2045472976">
      <w:bodyDiv w:val="1"/>
      <w:marLeft w:val="0"/>
      <w:marRight w:val="0"/>
      <w:marTop w:val="0"/>
      <w:marBottom w:val="0"/>
      <w:divBdr>
        <w:top w:val="none" w:sz="0" w:space="0" w:color="auto"/>
        <w:left w:val="none" w:sz="0" w:space="0" w:color="auto"/>
        <w:bottom w:val="none" w:sz="0" w:space="0" w:color="auto"/>
        <w:right w:val="none" w:sz="0" w:space="0" w:color="auto"/>
      </w:divBdr>
    </w:div>
    <w:div w:id="2054301836">
      <w:bodyDiv w:val="1"/>
      <w:marLeft w:val="0"/>
      <w:marRight w:val="0"/>
      <w:marTop w:val="0"/>
      <w:marBottom w:val="0"/>
      <w:divBdr>
        <w:top w:val="none" w:sz="0" w:space="0" w:color="auto"/>
        <w:left w:val="none" w:sz="0" w:space="0" w:color="auto"/>
        <w:bottom w:val="none" w:sz="0" w:space="0" w:color="auto"/>
        <w:right w:val="none" w:sz="0" w:space="0" w:color="auto"/>
      </w:divBdr>
    </w:div>
    <w:div w:id="2104833212">
      <w:bodyDiv w:val="1"/>
      <w:marLeft w:val="0"/>
      <w:marRight w:val="0"/>
      <w:marTop w:val="0"/>
      <w:marBottom w:val="0"/>
      <w:divBdr>
        <w:top w:val="none" w:sz="0" w:space="0" w:color="auto"/>
        <w:left w:val="none" w:sz="0" w:space="0" w:color="auto"/>
        <w:bottom w:val="none" w:sz="0" w:space="0" w:color="auto"/>
        <w:right w:val="none" w:sz="0" w:space="0" w:color="auto"/>
      </w:divBdr>
    </w:div>
    <w:div w:id="21306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ITU12</b:Tag>
    <b:SourceType>Report</b:SourceType>
    <b:Guid>{893B4802-B1DE-4D30-BC01-ACC93A3079E4}</b:Guid>
    <b:Author>
      <b:Author>
        <b:Corporate>ITU-R</b:Corporate>
      </b:Author>
    </b:Author>
    <b:Title>Radio Regulations (Rev. WRC-12): Appendix 3; Maximum permitted power levels for unwanted emissions in the spurious domain</b:Title>
    <b:Year>2012</b:Year>
    <b:RefOrder>1</b:RefOrder>
  </b:Source>
  <b:Source>
    <b:Tag>Gha</b:Tag>
    <b:SourceType>Report</b:SourceType>
    <b:Guid>{74A15362-0F1D-4CE7-8E96-843ADABF663C}</b:Guid>
    <b:Author>
      <b:Author>
        <b:Corporate>Ghana Civil Aviation Authority</b:Corporate>
      </b:Author>
    </b:Author>
    <b:Title>ASAS TP-02: Guidance on lighting and Marking of Obstacles</b:Title>
    <b:RefOrder>10</b:RefOrder>
  </b:Source>
  <b:Source>
    <b:Tag>Gov</b:Tag>
    <b:SourceType>Report</b:SourceType>
    <b:Guid>{7094E817-1C4F-4A30-869D-E1F87996C986}</b:Guid>
    <b:Author>
      <b:Author>
        <b:Corporate>Government of Ghana</b:Corporate>
      </b:Author>
    </b:Author>
    <b:Title>Guidelines for deployment of Telecommunications Towers</b:Title>
    <b:Year>2010</b:Year>
    <b:RefOrder>9</b:RefOrder>
  </b:Source>
  <b:Source>
    <b:Tag>ITU04</b:Tag>
    <b:SourceType>Report</b:SourceType>
    <b:Guid>{E7EF54B0-426F-4A4D-A795-DB518C01ADD1}</b:Guid>
    <b:Author>
      <b:Author>
        <b:Corporate>ITU-T</b:Corporate>
      </b:Author>
    </b:Author>
    <b:Title>Recommendation K.52: Guidance on complying with limits for human exposure to electromagnetic fields</b:Title>
    <b:Year>2004</b:Year>
    <b:RefOrder>12</b:RefOrder>
  </b:Source>
  <b:Source>
    <b:Tag>ICN99</b:Tag>
    <b:SourceType>Report</b:SourceType>
    <b:Guid>{FAE21926-E47C-4D73-A974-60584D7CFD3E}</b:Guid>
    <b:Author>
      <b:Author>
        <b:Corporate>ICNIRP</b:Corporate>
      </b:Author>
    </b:Author>
    <b:Title>Guidelines for limiting exposure to time-varying electric, magnetic and electromagnetic field (up to 300 GHz)</b:Title>
    <b:Year>1999</b:Year>
    <b:RefOrder>11</b:RefOrder>
  </b:Source>
  <b:Source>
    <b:Tag>ETS06</b:Tag>
    <b:SourceType>Report</b:SourceType>
    <b:Guid>{AC125A0E-CBDC-47D5-8184-E30D00960814}</b:Guid>
    <b:Author>
      <b:Author>
        <b:Corporate>ETSI</b:Corporate>
      </b:Author>
    </b:Author>
    <b:Title>EN 302 018-1: Electromagnetic compatibility and Radio Spectrum Matters (ERM); Transmitting equipment for the Frequency Modulated (FM) sound broadcasting service; Part 1: Technical characteristics and test methods</b:Title>
    <b:Year>2006</b:Year>
    <b:RefOrder>5</b:RefOrder>
  </b:Source>
  <b:Source>
    <b:Tag>Ind</b:Tag>
    <b:SourceType>Report</b:SourceType>
    <b:Guid>{EDD260C1-E830-48EA-994C-AED67B72C8A6}</b:Guid>
    <b:Author>
      <b:Author>
        <b:Corporate>Industry Canada</b:Corporate>
      </b:Author>
    </b:Author>
    <b:Title>BEST-6: Technical Standards and Requirements for FM Broadcasting Transmitters</b:Title>
    <b:Year>2005</b:Year>
    <b:RefOrder>13</b:RefOrder>
  </b:Source>
  <b:Source>
    <b:Tag>ETS</b:Tag>
    <b:SourceType>Report</b:SourceType>
    <b:Guid>{D22B16AA-86FA-4820-955E-C096BC0D13C3}</b:Guid>
    <b:Author>
      <b:Author>
        <b:Corporate>ETSI</b:Corporate>
      </b:Author>
    </b:Author>
    <b:Title>EN 50067: Specification of the radio data system (RDS) for VHF/FM sound broadcasting in the frequency range from 87.5 to 108.0MHz</b:Title>
    <b:Year>1998</b:Year>
    <b:RefOrder>7</b:RefOrder>
  </b:Source>
  <b:Source>
    <b:Tag>ETS1</b:Tag>
    <b:SourceType>Report</b:SourceType>
    <b:Guid>{282DE8DF-BEF7-4F21-A5E0-C92373DA90A8}</b:Guid>
    <b:Author>
      <b:Author>
        <b:Corporate>ETSI</b:Corporate>
      </b:Author>
    </b:Author>
    <b:Title>ETR-132 Radio Broadcasting Systems; Code of practice for Site Engineering Very High Frequency (VHF) frequency modulated, sound broadcasting transmitters</b:Title>
    <b:Year>1994</b:Year>
    <b:RefOrder>14</b:RefOrder>
  </b:Source>
  <b:Source>
    <b:Tag>ITU</b:Tag>
    <b:SourceType>Report</b:SourceType>
    <b:Guid>{9F87C895-6398-4382-89B9-685995017F3A}</b:Guid>
    <b:Author>
      <b:Author>
        <b:Corporate>ITU-R</b:Corporate>
      </b:Author>
    </b:Author>
    <b:Title>Recommendation BS.643-3: Radio data system for automatic tuning and other applications in FM radio receivers for use with pilot-tone system</b:Title>
    <b:Year>2011</b:Year>
    <b:RefOrder>8</b:RefOrder>
  </b:Source>
  <b:Source>
    <b:Tag>ITU2</b:Tag>
    <b:SourceType>Report</b:SourceType>
    <b:Guid>{4426BC47-3C3C-4053-9CEB-84CF964A0796}</b:Guid>
    <b:Author>
      <b:Author>
        <b:Corporate>ITU-R</b:Corporate>
      </b:Author>
    </b:Author>
    <b:Title>Recommendation SM.1541-6: Unwanted emissions in the Out-of-Band Domain</b:Title>
    <b:Year>2015</b:Year>
    <b:RefOrder>4</b:RefOrder>
  </b:Source>
  <b:Source>
    <b:Tag>ITU1</b:Tag>
    <b:SourceType>Report</b:SourceType>
    <b:Guid>{9EB688E9-1A30-41B3-904E-35D6802A5D94}</b:Guid>
    <b:Author>
      <b:Author>
        <b:Corporate>ITU-R</b:Corporate>
      </b:Author>
    </b:Author>
    <b:Title>Recommendation SM.329-12: Unwanted emissions in the spurious domain</b:Title>
    <b:Year>2012</b:Year>
    <b:RefOrder>3</b:RefOrder>
  </b:Source>
  <b:Source>
    <b:Tag>ITU01</b:Tag>
    <b:SourceType>Report</b:SourceType>
    <b:Guid>{BC16961E-144F-4CE8-A2FE-09DD7164A78B}</b:Guid>
    <b:Title>Recommendation BS 450-3:Transmission Standards for FM Sound Broadcasting at VHF</b:Title>
    <b:Author>
      <b:Author>
        <b:NameList>
          <b:Person>
            <b:Last>ITU-R</b:Last>
          </b:Person>
        </b:NameList>
      </b:Author>
    </b:Author>
    <b:Year>2001</b:Year>
    <b:RefOrder>15</b:RefOrder>
  </b:Source>
  <b:Source>
    <b:Tag>ITU06</b:Tag>
    <b:SourceType>Report</b:SourceType>
    <b:Guid>{9C9CCA83-54C3-469B-92A8-69EA0AFEB514}</b:Guid>
    <b:Author>
      <b:Author>
        <b:Corporate>ITU-R</b:Corporate>
      </b:Author>
    </b:Author>
    <b:Title>Recommendation SM.328-11: Spectra and bandwidth of emissions</b:Title>
    <b:Year>2006</b:Year>
    <b:RefOrder>2</b:RefOrder>
  </b:Source>
  <b:Source>
    <b:Tag>ITU98</b:Tag>
    <b:SourceType>Report</b:SourceType>
    <b:Guid>{BC41AEE9-9285-4922-9B15-EE285BA3F2CB}</b:Guid>
    <b:Author>
      <b:Author>
        <b:Corporate>ITU-R</b:Corporate>
      </b:Author>
    </b:Author>
    <b:Title>Recommendation BS.412-9: Planning standards for terrestrial FM sound</b:Title>
    <b:Year>1998</b:Year>
    <b:RefOrder>6</b:RefOrder>
  </b:Source>
  <b:Source>
    <b:Tag>Gha11</b:Tag>
    <b:SourceType>Book</b:SourceType>
    <b:Guid>{6CF50438-A9D1-4417-9780-AD4751C160E4}</b:Guid>
    <b:Author>
      <b:Author>
        <b:Corporate>Ghana</b:Corporate>
      </b:Author>
    </b:Author>
    <b:Title>Electronic Communications Regulations, LI 1991</b:Title>
    <b:Year>2011</b:Year>
    <b:RefOrder>16</b:RefOrder>
  </b:Source>
  <b:Source>
    <b:Tag>Gha08</b:Tag>
    <b:SourceType>Book</b:SourceType>
    <b:Guid>{5EF24894-BBDF-486C-996C-12769C7908F3}</b:Guid>
    <b:Author>
      <b:Author>
        <b:Corporate>Ghana</b:Corporate>
      </b:Author>
    </b:Author>
    <b:Title>Electronic Communications Act, Act775</b:Title>
    <b:Year>2008</b:Year>
    <b:RefOrder>17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1298AE-29AE-4FE8-9D7D-3931712B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3931</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Kwame.Baafuor</dc:creator>
  <cp:keywords/>
  <dc:description/>
  <cp:lastModifiedBy>Rahinatu Ali</cp:lastModifiedBy>
  <cp:revision>2</cp:revision>
  <dcterms:created xsi:type="dcterms:W3CDTF">2017-01-24T14:44:00Z</dcterms:created>
  <dcterms:modified xsi:type="dcterms:W3CDTF">2017-01-24T14:44:00Z</dcterms:modified>
</cp:coreProperties>
</file>